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1C5EB" w14:textId="77777777" w:rsidR="00EE5C44" w:rsidRPr="00EE5C44" w:rsidRDefault="00EE5C44" w:rsidP="00EE5C44">
      <w:pPr>
        <w:spacing w:before="0"/>
        <w:ind w:firstLine="0"/>
        <w:jc w:val="center"/>
        <w:rPr>
          <w:rFonts w:ascii="Times New Roman" w:eastAsia="Times New Roman" w:hAnsi="Times New Roman" w:cs="Times New Roman"/>
          <w:b/>
          <w:bCs/>
          <w:sz w:val="26"/>
          <w:szCs w:val="26"/>
        </w:rPr>
      </w:pPr>
      <w:bookmarkStart w:id="0" w:name="loai_2"/>
      <w:r w:rsidRPr="00EE5C44">
        <w:rPr>
          <w:rFonts w:ascii="Times New Roman" w:eastAsia="Times New Roman" w:hAnsi="Times New Roman" w:cs="Times New Roman"/>
          <w:b/>
          <w:bCs/>
          <w:sz w:val="26"/>
          <w:szCs w:val="26"/>
        </w:rPr>
        <w:t>PHỤ LỤC 1:</w:t>
      </w:r>
    </w:p>
    <w:p w14:paraId="15E27209" w14:textId="77777777" w:rsidR="00EE5C44" w:rsidRPr="00EE5C44" w:rsidRDefault="00EE5C44" w:rsidP="00EE5C44">
      <w:pPr>
        <w:spacing w:before="0"/>
        <w:ind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sz w:val="26"/>
          <w:szCs w:val="26"/>
          <w:lang w:val="vi-VN"/>
        </w:rPr>
        <w:t xml:space="preserve">THỦ TỤC HÀNH CHÍNH </w:t>
      </w:r>
      <w:r w:rsidRPr="00EE5C44">
        <w:rPr>
          <w:rFonts w:ascii="Times New Roman" w:eastAsia="Times New Roman" w:hAnsi="Times New Roman" w:cs="Times New Roman"/>
          <w:sz w:val="26"/>
          <w:szCs w:val="26"/>
        </w:rPr>
        <w:t xml:space="preserve">ĐƯỢC CHUẨN HÓA </w:t>
      </w:r>
    </w:p>
    <w:p w14:paraId="2B3D7672" w14:textId="77777777" w:rsidR="00EE5C44" w:rsidRPr="00EE5C44" w:rsidRDefault="00EE5C44" w:rsidP="00EE5C44">
      <w:pPr>
        <w:spacing w:before="0"/>
        <w:ind w:firstLine="0"/>
        <w:jc w:val="center"/>
        <w:rPr>
          <w:rFonts w:ascii="Times New Roman" w:eastAsia="Times New Roman" w:hAnsi="Times New Roman" w:cs="Times New Roman"/>
          <w:sz w:val="26"/>
          <w:szCs w:val="26"/>
          <w:lang w:val="vi-VN"/>
        </w:rPr>
      </w:pPr>
      <w:r w:rsidRPr="00EE5C44">
        <w:rPr>
          <w:rFonts w:ascii="Times New Roman" w:eastAsia="Times New Roman" w:hAnsi="Times New Roman" w:cs="Times New Roman"/>
          <w:sz w:val="26"/>
          <w:szCs w:val="26"/>
          <w:lang w:val="vi-VN"/>
        </w:rPr>
        <w:t xml:space="preserve">TRONG LĨNH VỰC THI HÀNH ÁN DÂN SỰ THUỘC PHẠM VI </w:t>
      </w:r>
    </w:p>
    <w:p w14:paraId="6FF5CF93" w14:textId="77777777" w:rsidR="00EE5C44" w:rsidRPr="00EE5C44" w:rsidRDefault="00EE5C44" w:rsidP="00EE5C44">
      <w:pPr>
        <w:spacing w:before="0"/>
        <w:ind w:firstLine="0"/>
        <w:jc w:val="center"/>
        <w:rPr>
          <w:rFonts w:ascii="Times New Roman" w:eastAsia="Times New Roman" w:hAnsi="Times New Roman" w:cs="Times New Roman"/>
          <w:sz w:val="26"/>
          <w:szCs w:val="26"/>
          <w:lang w:val="vi-VN"/>
        </w:rPr>
      </w:pPr>
      <w:r w:rsidRPr="00EE5C44">
        <w:rPr>
          <w:rFonts w:ascii="Times New Roman" w:eastAsia="Times New Roman" w:hAnsi="Times New Roman" w:cs="Times New Roman"/>
          <w:sz w:val="26"/>
          <w:szCs w:val="26"/>
          <w:lang w:val="vi-VN"/>
        </w:rPr>
        <w:t>CHỨC NĂNG QUẢN LÝ CỦA BỘ TƯ PHÁP</w:t>
      </w:r>
      <w:bookmarkEnd w:id="0"/>
    </w:p>
    <w:p w14:paraId="44292447" w14:textId="731F2A20" w:rsidR="00EE5C44" w:rsidRPr="00EE5C44" w:rsidRDefault="00EE5C44" w:rsidP="00EE5C44">
      <w:pPr>
        <w:spacing w:before="0"/>
        <w:ind w:firstLine="0"/>
        <w:jc w:val="center"/>
        <w:rPr>
          <w:rFonts w:ascii="Times New Roman" w:eastAsia="Times New Roman" w:hAnsi="Times New Roman" w:cs="Times New Roman"/>
          <w:i/>
          <w:iCs/>
          <w:sz w:val="26"/>
          <w:szCs w:val="26"/>
          <w:lang w:val="vi-VN"/>
        </w:rPr>
      </w:pPr>
      <w:r w:rsidRPr="00EE5C44">
        <w:rPr>
          <w:rFonts w:ascii="Times New Roman" w:eastAsia="Times New Roman" w:hAnsi="Times New Roman" w:cs="Times New Roman"/>
          <w:i/>
          <w:iCs/>
          <w:sz w:val="26"/>
          <w:szCs w:val="26"/>
          <w:lang w:val="vi-VN"/>
        </w:rPr>
        <w:t>(Ban hành kèm theo Quyết định số 1247/QĐ-BTP ngày 30 tháng 5 năm 2022</w:t>
      </w:r>
    </w:p>
    <w:p w14:paraId="79618497" w14:textId="77777777" w:rsidR="00EE5C44" w:rsidRPr="00EE5C44" w:rsidRDefault="00EE5C44" w:rsidP="00EE5C44">
      <w:pPr>
        <w:spacing w:before="0"/>
        <w:ind w:firstLine="0"/>
        <w:jc w:val="center"/>
        <w:rPr>
          <w:rFonts w:ascii="Times New Roman" w:eastAsia="Times New Roman" w:hAnsi="Times New Roman" w:cs="Times New Roman"/>
          <w:i/>
          <w:iCs/>
          <w:sz w:val="26"/>
          <w:szCs w:val="26"/>
          <w:lang w:val="vi-VN"/>
        </w:rPr>
      </w:pPr>
      <w:r w:rsidRPr="00EE5C44">
        <w:rPr>
          <w:rFonts w:ascii="Times New Roman" w:eastAsia="Times New Roman" w:hAnsi="Times New Roman" w:cs="Times New Roman"/>
          <w:i/>
          <w:iCs/>
          <w:sz w:val="26"/>
          <w:szCs w:val="26"/>
          <w:lang w:val="vi-VN"/>
        </w:rPr>
        <w:t>của Bộ trưởng Bộ Tư pháp)</w:t>
      </w:r>
      <w:bookmarkStart w:id="1" w:name="chuong_1"/>
    </w:p>
    <w:p w14:paraId="2D289C07" w14:textId="77777777" w:rsidR="00EE5C44" w:rsidRPr="00EE5C44" w:rsidRDefault="00EE5C44" w:rsidP="00EE5C44">
      <w:pPr>
        <w:spacing w:before="0"/>
        <w:ind w:firstLine="0"/>
        <w:jc w:val="center"/>
        <w:rPr>
          <w:rFonts w:ascii="Times New Roman" w:eastAsia="Times New Roman" w:hAnsi="Times New Roman" w:cs="Times New Roman"/>
          <w:sz w:val="26"/>
          <w:szCs w:val="26"/>
          <w:lang w:val="vi-VN"/>
        </w:rPr>
      </w:pPr>
    </w:p>
    <w:p w14:paraId="09F68619" w14:textId="77777777" w:rsidR="00EE5C44" w:rsidRPr="00EE5C44" w:rsidRDefault="00EE5C44" w:rsidP="00EE5C44">
      <w:pPr>
        <w:spacing w:after="100" w:afterAutospacing="1"/>
        <w:ind w:firstLine="0"/>
        <w:jc w:val="left"/>
        <w:rPr>
          <w:rFonts w:ascii="Times New Roman" w:eastAsia="Times New Roman" w:hAnsi="Times New Roman" w:cs="Times New Roman"/>
          <w:b/>
          <w:bCs/>
          <w:sz w:val="26"/>
          <w:szCs w:val="26"/>
          <w:lang w:val="vi-VN"/>
        </w:rPr>
      </w:pPr>
      <w:r w:rsidRPr="00EE5C44">
        <w:rPr>
          <w:rFonts w:ascii="Times New Roman" w:eastAsia="Times New Roman" w:hAnsi="Times New Roman" w:cs="Times New Roman"/>
          <w:b/>
          <w:bCs/>
          <w:sz w:val="26"/>
          <w:szCs w:val="26"/>
          <w:lang w:val="vi-VN"/>
        </w:rPr>
        <w:t>PHẦN I.</w:t>
      </w:r>
      <w:bookmarkEnd w:id="1"/>
      <w:r w:rsidRPr="00EE5C44">
        <w:rPr>
          <w:rFonts w:ascii="Times New Roman" w:eastAsia="Times New Roman" w:hAnsi="Times New Roman" w:cs="Times New Roman"/>
          <w:b/>
          <w:bCs/>
          <w:sz w:val="26"/>
          <w:szCs w:val="26"/>
          <w:lang w:val="vi-VN"/>
        </w:rPr>
        <w:t xml:space="preserve"> </w:t>
      </w:r>
      <w:bookmarkStart w:id="2" w:name="chuong_1_name"/>
      <w:r w:rsidRPr="00EE5C44">
        <w:rPr>
          <w:rFonts w:ascii="Times New Roman" w:eastAsia="Times New Roman" w:hAnsi="Times New Roman" w:cs="Times New Roman"/>
          <w:b/>
          <w:bCs/>
          <w:sz w:val="26"/>
          <w:szCs w:val="26"/>
          <w:lang w:val="vi-VN"/>
        </w:rPr>
        <w:t>DANH MỤC THỦ TỤC HÀNH CHÍNH</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3"/>
        <w:gridCol w:w="1202"/>
        <w:gridCol w:w="2061"/>
        <w:gridCol w:w="3171"/>
        <w:gridCol w:w="2027"/>
      </w:tblGrid>
      <w:tr w:rsidR="00EE5C44" w:rsidRPr="00EE5C44" w14:paraId="4775DA7C" w14:textId="77777777" w:rsidTr="00C52779">
        <w:trPr>
          <w:tblHeader/>
        </w:trPr>
        <w:tc>
          <w:tcPr>
            <w:tcW w:w="333" w:type="pct"/>
            <w:shd w:val="solid" w:color="FFFFFF" w:fill="auto"/>
            <w:tcMar>
              <w:top w:w="0" w:type="dxa"/>
              <w:left w:w="0" w:type="dxa"/>
              <w:bottom w:w="0" w:type="dxa"/>
              <w:right w:w="0" w:type="dxa"/>
            </w:tcMar>
            <w:vAlign w:val="center"/>
          </w:tcPr>
          <w:p w14:paraId="5183207B" w14:textId="77777777" w:rsidR="00EE5C44" w:rsidRPr="00EE5C44" w:rsidRDefault="00EE5C44" w:rsidP="00EE5C44">
            <w:pPr>
              <w:spacing w:before="0"/>
              <w:ind w:firstLine="0"/>
              <w:jc w:val="center"/>
              <w:rPr>
                <w:rFonts w:ascii="Times New Roman" w:eastAsia="Times New Roman" w:hAnsi="Times New Roman" w:cs="Times New Roman"/>
              </w:rPr>
            </w:pPr>
            <w:r w:rsidRPr="00EE5C44">
              <w:rPr>
                <w:rFonts w:ascii="Times New Roman" w:eastAsia="Times New Roman" w:hAnsi="Times New Roman" w:cs="Times New Roman"/>
                <w:b/>
                <w:bCs/>
                <w:lang w:val="vi-VN"/>
              </w:rPr>
              <w:t>STT</w:t>
            </w:r>
          </w:p>
        </w:tc>
        <w:tc>
          <w:tcPr>
            <w:tcW w:w="663" w:type="pct"/>
            <w:shd w:val="solid" w:color="FFFFFF" w:fill="auto"/>
            <w:tcMar>
              <w:top w:w="0" w:type="dxa"/>
              <w:left w:w="0" w:type="dxa"/>
              <w:bottom w:w="0" w:type="dxa"/>
              <w:right w:w="0" w:type="dxa"/>
            </w:tcMar>
            <w:vAlign w:val="center"/>
          </w:tcPr>
          <w:p w14:paraId="2E81FFC0" w14:textId="77777777" w:rsidR="00EE5C44" w:rsidRPr="00EE5C44" w:rsidRDefault="00EE5C44" w:rsidP="00EE5C44">
            <w:pPr>
              <w:spacing w:before="0"/>
              <w:ind w:firstLine="0"/>
              <w:jc w:val="center"/>
              <w:rPr>
                <w:rFonts w:ascii="Times New Roman" w:eastAsia="Times New Roman" w:hAnsi="Times New Roman" w:cs="Times New Roman"/>
              </w:rPr>
            </w:pPr>
            <w:r w:rsidRPr="00EE5C44">
              <w:rPr>
                <w:rFonts w:ascii="Times New Roman" w:eastAsia="Times New Roman" w:hAnsi="Times New Roman" w:cs="Times New Roman"/>
                <w:b/>
                <w:bCs/>
                <w:color w:val="000000"/>
                <w:lang w:val="vi-VN"/>
              </w:rPr>
              <w:t>Số hồ sơ TTHC</w:t>
            </w:r>
          </w:p>
        </w:tc>
        <w:tc>
          <w:tcPr>
            <w:tcW w:w="1137" w:type="pct"/>
            <w:shd w:val="solid" w:color="FFFFFF" w:fill="auto"/>
            <w:tcMar>
              <w:top w:w="0" w:type="dxa"/>
              <w:left w:w="0" w:type="dxa"/>
              <w:bottom w:w="0" w:type="dxa"/>
              <w:right w:w="0" w:type="dxa"/>
            </w:tcMar>
            <w:vAlign w:val="center"/>
          </w:tcPr>
          <w:p w14:paraId="4C3D4643" w14:textId="77777777" w:rsidR="00EE5C44" w:rsidRPr="00EE5C44" w:rsidRDefault="00EE5C44" w:rsidP="00EE5C44">
            <w:pPr>
              <w:spacing w:before="0"/>
              <w:ind w:firstLine="0"/>
              <w:jc w:val="center"/>
              <w:rPr>
                <w:rFonts w:ascii="Times New Roman" w:eastAsia="Times New Roman" w:hAnsi="Times New Roman" w:cs="Times New Roman"/>
              </w:rPr>
            </w:pPr>
            <w:r w:rsidRPr="00EE5C44">
              <w:rPr>
                <w:rFonts w:ascii="Times New Roman" w:eastAsia="Times New Roman" w:hAnsi="Times New Roman" w:cs="Times New Roman"/>
                <w:b/>
                <w:bCs/>
                <w:color w:val="000000"/>
                <w:lang w:val="vi-VN"/>
              </w:rPr>
              <w:t>Tên thủ tục hành chính</w:t>
            </w:r>
          </w:p>
        </w:tc>
        <w:tc>
          <w:tcPr>
            <w:tcW w:w="1749" w:type="pct"/>
            <w:shd w:val="solid" w:color="FFFFFF" w:fill="auto"/>
            <w:tcMar>
              <w:top w:w="0" w:type="dxa"/>
              <w:left w:w="0" w:type="dxa"/>
              <w:bottom w:w="0" w:type="dxa"/>
              <w:right w:w="0" w:type="dxa"/>
            </w:tcMar>
            <w:vAlign w:val="center"/>
          </w:tcPr>
          <w:p w14:paraId="65BD4630" w14:textId="77777777" w:rsidR="00EE5C44" w:rsidRPr="00EE5C44" w:rsidRDefault="00EE5C44" w:rsidP="00EE5C44">
            <w:pPr>
              <w:spacing w:before="0"/>
              <w:ind w:firstLine="0"/>
              <w:jc w:val="center"/>
              <w:rPr>
                <w:rFonts w:ascii="Times New Roman" w:eastAsia="Times New Roman" w:hAnsi="Times New Roman" w:cs="Times New Roman"/>
              </w:rPr>
            </w:pPr>
            <w:r w:rsidRPr="00EE5C44">
              <w:rPr>
                <w:rFonts w:ascii="Times New Roman" w:eastAsia="Times New Roman" w:hAnsi="Times New Roman" w:cs="Times New Roman"/>
                <w:b/>
                <w:bCs/>
                <w:color w:val="000000"/>
                <w:lang w:val="vi-VN"/>
              </w:rPr>
              <w:t>Tên VBQPPL quy định nội dung sửa đổi, b</w:t>
            </w:r>
            <w:r w:rsidRPr="00EE5C44">
              <w:rPr>
                <w:rFonts w:ascii="Times New Roman" w:eastAsia="Times New Roman" w:hAnsi="Times New Roman" w:cs="Times New Roman"/>
                <w:b/>
                <w:bCs/>
                <w:color w:val="000000"/>
              </w:rPr>
              <w:t xml:space="preserve">ổ </w:t>
            </w:r>
            <w:r w:rsidRPr="00EE5C44">
              <w:rPr>
                <w:rFonts w:ascii="Times New Roman" w:eastAsia="Times New Roman" w:hAnsi="Times New Roman" w:cs="Times New Roman"/>
                <w:b/>
                <w:bCs/>
                <w:color w:val="000000"/>
                <w:lang w:val="vi-VN"/>
              </w:rPr>
              <w:t>sung, thay thế</w:t>
            </w:r>
          </w:p>
        </w:tc>
        <w:tc>
          <w:tcPr>
            <w:tcW w:w="1118" w:type="pct"/>
            <w:shd w:val="solid" w:color="FFFFFF" w:fill="auto"/>
            <w:tcMar>
              <w:top w:w="0" w:type="dxa"/>
              <w:left w:w="0" w:type="dxa"/>
              <w:bottom w:w="0" w:type="dxa"/>
              <w:right w:w="0" w:type="dxa"/>
            </w:tcMar>
            <w:vAlign w:val="center"/>
          </w:tcPr>
          <w:p w14:paraId="293A9514" w14:textId="77777777" w:rsidR="00EE5C44" w:rsidRPr="00EE5C44" w:rsidRDefault="00EE5C44" w:rsidP="00EE5C44">
            <w:pPr>
              <w:spacing w:before="0"/>
              <w:ind w:firstLine="0"/>
              <w:jc w:val="center"/>
              <w:rPr>
                <w:rFonts w:ascii="Times New Roman" w:eastAsia="Times New Roman" w:hAnsi="Times New Roman" w:cs="Times New Roman"/>
              </w:rPr>
            </w:pPr>
            <w:r w:rsidRPr="00EE5C44">
              <w:rPr>
                <w:rFonts w:ascii="Times New Roman" w:eastAsia="Times New Roman" w:hAnsi="Times New Roman" w:cs="Times New Roman"/>
                <w:b/>
                <w:bCs/>
                <w:color w:val="000000"/>
                <w:lang w:val="vi-VN"/>
              </w:rPr>
              <w:t>Cơ quan thực h</w:t>
            </w:r>
            <w:r w:rsidRPr="00EE5C44">
              <w:rPr>
                <w:rFonts w:ascii="Times New Roman" w:eastAsia="Times New Roman" w:hAnsi="Times New Roman" w:cs="Times New Roman"/>
                <w:b/>
                <w:bCs/>
                <w:color w:val="000000"/>
              </w:rPr>
              <w:t>iệ</w:t>
            </w:r>
            <w:r w:rsidRPr="00EE5C44">
              <w:rPr>
                <w:rFonts w:ascii="Times New Roman" w:eastAsia="Times New Roman" w:hAnsi="Times New Roman" w:cs="Times New Roman"/>
                <w:b/>
                <w:bCs/>
                <w:color w:val="000000"/>
                <w:lang w:val="vi-VN"/>
              </w:rPr>
              <w:t>n</w:t>
            </w:r>
          </w:p>
        </w:tc>
      </w:tr>
      <w:tr w:rsidR="00EE5C44" w:rsidRPr="00EE5C44" w14:paraId="642E4D36" w14:textId="77777777" w:rsidTr="00C52779">
        <w:tc>
          <w:tcPr>
            <w:tcW w:w="5000" w:type="pct"/>
            <w:gridSpan w:val="5"/>
            <w:shd w:val="solid" w:color="FFFFFF" w:fill="auto"/>
            <w:tcMar>
              <w:top w:w="0" w:type="dxa"/>
              <w:left w:w="0" w:type="dxa"/>
              <w:bottom w:w="0" w:type="dxa"/>
              <w:right w:w="0" w:type="dxa"/>
            </w:tcMar>
            <w:vAlign w:val="center"/>
          </w:tcPr>
          <w:p w14:paraId="0F4BA60F" w14:textId="77777777" w:rsidR="00EE5C44" w:rsidRPr="00EE5C44" w:rsidRDefault="00EE5C44" w:rsidP="00EE5C44">
            <w:pPr>
              <w:spacing w:before="0"/>
              <w:ind w:firstLine="0"/>
              <w:jc w:val="left"/>
              <w:rPr>
                <w:rFonts w:ascii="Times New Roman" w:eastAsia="Times New Roman" w:hAnsi="Times New Roman" w:cs="Times New Roman"/>
                <w:b/>
                <w:bCs/>
                <w:color w:val="000000"/>
                <w:sz w:val="26"/>
                <w:szCs w:val="26"/>
                <w:lang w:val="vi-VN"/>
              </w:rPr>
            </w:pPr>
            <w:r w:rsidRPr="00EE5C44">
              <w:rPr>
                <w:rFonts w:ascii="Times New Roman" w:eastAsia="Times New Roman" w:hAnsi="Times New Roman" w:cs="Times New Roman"/>
                <w:b/>
                <w:bCs/>
                <w:color w:val="000000"/>
                <w:sz w:val="26"/>
                <w:szCs w:val="26"/>
                <w:lang w:val="vi-VN"/>
              </w:rPr>
              <w:t>A. Thủ tục hành chính cấp tỉnh</w:t>
            </w:r>
          </w:p>
        </w:tc>
      </w:tr>
      <w:tr w:rsidR="00EE5C44" w:rsidRPr="00E848E5" w14:paraId="56D1C851" w14:textId="77777777" w:rsidTr="00C52779">
        <w:tc>
          <w:tcPr>
            <w:tcW w:w="333" w:type="pct"/>
            <w:shd w:val="solid" w:color="FFFFFF" w:fill="auto"/>
            <w:tcMar>
              <w:top w:w="0" w:type="dxa"/>
              <w:left w:w="0" w:type="dxa"/>
              <w:bottom w:w="0" w:type="dxa"/>
              <w:right w:w="0" w:type="dxa"/>
            </w:tcMar>
            <w:vAlign w:val="center"/>
          </w:tcPr>
          <w:p w14:paraId="5F55008F" w14:textId="77777777" w:rsidR="00EE5C44" w:rsidRPr="00EE5C44" w:rsidRDefault="00EE5C44" w:rsidP="00EE5C44">
            <w:pPr>
              <w:spacing w:before="0" w:after="40"/>
              <w:ind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1</w:t>
            </w:r>
          </w:p>
        </w:tc>
        <w:tc>
          <w:tcPr>
            <w:tcW w:w="663" w:type="pct"/>
            <w:shd w:val="solid" w:color="FFFFFF" w:fill="auto"/>
            <w:tcMar>
              <w:top w:w="0" w:type="dxa"/>
              <w:left w:w="0" w:type="dxa"/>
              <w:bottom w:w="0" w:type="dxa"/>
              <w:right w:w="0" w:type="dxa"/>
            </w:tcMar>
            <w:vAlign w:val="center"/>
          </w:tcPr>
          <w:p w14:paraId="5B035606" w14:textId="77777777" w:rsidR="00EE5C44" w:rsidRPr="00EE5C44" w:rsidRDefault="00EE5C44" w:rsidP="00EE5C44">
            <w:pPr>
              <w:spacing w:before="0" w:after="40"/>
              <w:ind w:left="72" w:right="72"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1.003091</w:t>
            </w:r>
          </w:p>
        </w:tc>
        <w:tc>
          <w:tcPr>
            <w:tcW w:w="1137" w:type="pct"/>
            <w:shd w:val="solid" w:color="FFFFFF" w:fill="auto"/>
            <w:tcMar>
              <w:top w:w="0" w:type="dxa"/>
              <w:left w:w="0" w:type="dxa"/>
              <w:bottom w:w="0" w:type="dxa"/>
              <w:right w:w="0" w:type="dxa"/>
            </w:tcMar>
            <w:vAlign w:val="center"/>
          </w:tcPr>
          <w:p w14:paraId="2A08097C" w14:textId="77777777" w:rsidR="00EE5C44" w:rsidRPr="00EE5C44" w:rsidRDefault="00EE5C44" w:rsidP="00EE5C44">
            <w:pPr>
              <w:spacing w:before="0" w:after="4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Yêu cầu thi hành án dân sự</w:t>
            </w:r>
          </w:p>
        </w:tc>
        <w:tc>
          <w:tcPr>
            <w:tcW w:w="1749" w:type="pct"/>
            <w:shd w:val="solid" w:color="FFFFFF" w:fill="auto"/>
            <w:tcMar>
              <w:top w:w="0" w:type="dxa"/>
              <w:left w:w="0" w:type="dxa"/>
              <w:bottom w:w="0" w:type="dxa"/>
              <w:right w:w="0" w:type="dxa"/>
            </w:tcMar>
          </w:tcPr>
          <w:p w14:paraId="1160A3B4" w14:textId="77777777" w:rsidR="00EE5C44" w:rsidRPr="00EE5C44" w:rsidRDefault="00EE5C44" w:rsidP="00EE5C44">
            <w:pPr>
              <w:spacing w:before="0" w:after="40"/>
              <w:ind w:left="72" w:right="72" w:firstLine="0"/>
              <w:jc w:val="left"/>
              <w:rPr>
                <w:rFonts w:ascii="Times New Roman" w:eastAsia="Times New Roman" w:hAnsi="Times New Roman" w:cs="Times New Roman"/>
                <w:sz w:val="26"/>
                <w:szCs w:val="26"/>
                <w:lang w:val="nl-NL"/>
              </w:rPr>
            </w:pPr>
            <w:r w:rsidRPr="00EE5C44">
              <w:rPr>
                <w:rFonts w:ascii="Times New Roman" w:eastAsia="Times New Roman" w:hAnsi="Times New Roman" w:cs="Times New Roman"/>
                <w:sz w:val="26"/>
                <w:szCs w:val="26"/>
                <w:lang w:val="nl-NL"/>
              </w:rPr>
              <w:t>- Nghị định số 120/2016/NĐ-CP ngày 23/8/2016 của Chính phủ quy định chi tiết và hướng dẫn thi hành một số điều của Luật Phí và lệ phí;</w:t>
            </w:r>
          </w:p>
          <w:p w14:paraId="4374F912" w14:textId="77777777" w:rsidR="00EE5C44" w:rsidRPr="00EE5C44" w:rsidRDefault="00EE5C44" w:rsidP="00EE5C44">
            <w:pPr>
              <w:spacing w:before="0" w:after="40"/>
              <w:ind w:left="72" w:right="72" w:firstLine="0"/>
              <w:rPr>
                <w:rFonts w:ascii="Times New Roman" w:eastAsia="Times New Roman" w:hAnsi="Times New Roman" w:cs="Times New Roman"/>
                <w:bCs/>
                <w:sz w:val="26"/>
                <w:szCs w:val="26"/>
                <w:lang w:val="nl-NL"/>
              </w:rPr>
            </w:pPr>
            <w:r w:rsidRPr="00EE5C44">
              <w:rPr>
                <w:rFonts w:ascii="Times New Roman" w:eastAsia="Times New Roman" w:hAnsi="Times New Roman" w:cs="Times New Roman"/>
                <w:iCs/>
                <w:sz w:val="26"/>
                <w:szCs w:val="26"/>
                <w:lang w:val="nl-NL"/>
              </w:rPr>
              <w:t xml:space="preserve">- </w:t>
            </w:r>
            <w:r w:rsidRPr="00EE5C44">
              <w:rPr>
                <w:rFonts w:ascii="Times New Roman" w:eastAsia="Times New Roman" w:hAnsi="Times New Roman" w:cs="Times New Roman"/>
                <w:sz w:val="26"/>
                <w:szCs w:val="26"/>
                <w:lang w:val="sv-SE"/>
              </w:rPr>
              <w:t xml:space="preserve">Thông tư số </w:t>
            </w:r>
            <w:r w:rsidRPr="00EE5C44">
              <w:rPr>
                <w:rFonts w:ascii="Times New Roman" w:eastAsia="Times New Roman" w:hAnsi="Times New Roman" w:cs="Times New Roman"/>
                <w:sz w:val="26"/>
                <w:szCs w:val="26"/>
                <w:lang w:val="nl-NL"/>
              </w:rPr>
              <w:t xml:space="preserve">216/2016/TT-BTC </w:t>
            </w:r>
            <w:r w:rsidRPr="00EE5C44">
              <w:rPr>
                <w:rFonts w:ascii="Times New Roman" w:eastAsia="Times New Roman" w:hAnsi="Times New Roman" w:cs="Times New Roman"/>
                <w:iCs/>
                <w:sz w:val="26"/>
                <w:szCs w:val="26"/>
                <w:lang w:val="nl-NL"/>
              </w:rPr>
              <w:t xml:space="preserve">ngày 10/11/2016 của Bộ trưởng Bộ Tài chính </w:t>
            </w:r>
            <w:r w:rsidRPr="00EE5C44">
              <w:rPr>
                <w:rFonts w:ascii="Times New Roman" w:eastAsia="Times New Roman" w:hAnsi="Times New Roman" w:cs="Times New Roman"/>
                <w:bCs/>
                <w:sz w:val="26"/>
                <w:szCs w:val="26"/>
                <w:lang w:val="nl-NL"/>
              </w:rPr>
              <w:t>quy định mức</w:t>
            </w:r>
            <w:r w:rsidRPr="00EE5C44">
              <w:rPr>
                <w:rFonts w:ascii="Times New Roman" w:eastAsia="Times New Roman" w:hAnsi="Times New Roman" w:cs="Times New Roman"/>
                <w:bCs/>
                <w:sz w:val="26"/>
                <w:szCs w:val="26"/>
                <w:lang w:val="vi-VN"/>
              </w:rPr>
              <w:t xml:space="preserve"> thu, </w:t>
            </w:r>
            <w:r w:rsidRPr="00EE5C44">
              <w:rPr>
                <w:rFonts w:ascii="Times New Roman" w:eastAsia="Times New Roman" w:hAnsi="Times New Roman" w:cs="Times New Roman"/>
                <w:bCs/>
                <w:sz w:val="26"/>
                <w:szCs w:val="26"/>
                <w:lang w:val="nl-NL"/>
              </w:rPr>
              <w:t xml:space="preserve">chế độ thu, </w:t>
            </w:r>
            <w:r w:rsidRPr="00EE5C44">
              <w:rPr>
                <w:rFonts w:ascii="Times New Roman" w:eastAsia="Times New Roman" w:hAnsi="Times New Roman" w:cs="Times New Roman"/>
                <w:bCs/>
                <w:sz w:val="26"/>
                <w:szCs w:val="26"/>
                <w:lang w:val="vi-VN"/>
              </w:rPr>
              <w:t xml:space="preserve">nộp, quản lý và sử dụng phí </w:t>
            </w:r>
            <w:r w:rsidRPr="00EE5C44">
              <w:rPr>
                <w:rFonts w:ascii="Times New Roman" w:eastAsia="Times New Roman" w:hAnsi="Times New Roman" w:cs="Times New Roman"/>
                <w:bCs/>
                <w:sz w:val="26"/>
                <w:szCs w:val="26"/>
                <w:lang w:val="nl-NL"/>
              </w:rPr>
              <w:t>thi hành án dân sự.</w:t>
            </w:r>
          </w:p>
        </w:tc>
        <w:tc>
          <w:tcPr>
            <w:tcW w:w="1118" w:type="pct"/>
            <w:shd w:val="solid" w:color="FFFFFF" w:fill="auto"/>
            <w:tcMar>
              <w:top w:w="0" w:type="dxa"/>
              <w:left w:w="0" w:type="dxa"/>
              <w:bottom w:w="0" w:type="dxa"/>
              <w:right w:w="0" w:type="dxa"/>
            </w:tcMar>
            <w:vAlign w:val="center"/>
          </w:tcPr>
          <w:p w14:paraId="798408B8" w14:textId="77777777" w:rsidR="00EE5C44" w:rsidRPr="00EE5C44" w:rsidRDefault="00EE5C44" w:rsidP="00EE5C44">
            <w:pPr>
              <w:spacing w:before="0" w:after="40"/>
              <w:ind w:left="72" w:right="72" w:firstLine="0"/>
              <w:rPr>
                <w:rFonts w:ascii="Times New Roman" w:eastAsia="Times New Roman" w:hAnsi="Times New Roman" w:cs="Times New Roman"/>
                <w:sz w:val="26"/>
                <w:szCs w:val="26"/>
                <w:lang w:val="nl-NL"/>
              </w:rPr>
            </w:pPr>
            <w:r w:rsidRPr="00EE5C44">
              <w:rPr>
                <w:rFonts w:ascii="Times New Roman" w:eastAsia="Times New Roman" w:hAnsi="Times New Roman" w:cs="Times New Roman"/>
                <w:color w:val="000000"/>
                <w:sz w:val="26"/>
                <w:szCs w:val="26"/>
                <w:lang w:val="vi-VN"/>
              </w:rPr>
              <w:t>- Cục Thi hành án dân sự;</w:t>
            </w:r>
          </w:p>
          <w:p w14:paraId="594F6B3C" w14:textId="77777777" w:rsidR="00EE5C44" w:rsidRPr="00EE5C44" w:rsidRDefault="00EE5C44" w:rsidP="00EE5C44">
            <w:pPr>
              <w:spacing w:before="0" w:after="40"/>
              <w:ind w:left="72" w:right="72" w:firstLine="0"/>
              <w:rPr>
                <w:rFonts w:ascii="Times New Roman" w:eastAsia="Times New Roman" w:hAnsi="Times New Roman" w:cs="Times New Roman"/>
                <w:sz w:val="26"/>
                <w:szCs w:val="26"/>
                <w:lang w:val="nl-NL"/>
              </w:rPr>
            </w:pPr>
            <w:r w:rsidRPr="00EE5C44">
              <w:rPr>
                <w:rFonts w:ascii="Times New Roman" w:eastAsia="Times New Roman" w:hAnsi="Times New Roman" w:cs="Times New Roman"/>
                <w:color w:val="000000"/>
                <w:sz w:val="26"/>
                <w:szCs w:val="26"/>
                <w:lang w:val="vi-VN"/>
              </w:rPr>
              <w:t>- Phòng Thi hành án cấp quân khu.</w:t>
            </w:r>
          </w:p>
        </w:tc>
      </w:tr>
      <w:tr w:rsidR="00EE5C44" w:rsidRPr="00EE5C44" w14:paraId="4F799F5F" w14:textId="77777777" w:rsidTr="00C52779">
        <w:tc>
          <w:tcPr>
            <w:tcW w:w="333" w:type="pct"/>
            <w:shd w:val="solid" w:color="FFFFFF" w:fill="auto"/>
            <w:tcMar>
              <w:top w:w="0" w:type="dxa"/>
              <w:left w:w="0" w:type="dxa"/>
              <w:bottom w:w="0" w:type="dxa"/>
              <w:right w:w="0" w:type="dxa"/>
            </w:tcMar>
            <w:vAlign w:val="center"/>
          </w:tcPr>
          <w:p w14:paraId="48FEBE5E" w14:textId="77777777" w:rsidR="00EE5C44" w:rsidRPr="00EE5C44" w:rsidRDefault="00EE5C44" w:rsidP="00EE5C44">
            <w:pPr>
              <w:spacing w:before="0" w:after="40"/>
              <w:ind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2</w:t>
            </w:r>
          </w:p>
        </w:tc>
        <w:tc>
          <w:tcPr>
            <w:tcW w:w="663" w:type="pct"/>
            <w:shd w:val="solid" w:color="FFFFFF" w:fill="auto"/>
            <w:tcMar>
              <w:top w:w="0" w:type="dxa"/>
              <w:left w:w="0" w:type="dxa"/>
              <w:bottom w:w="0" w:type="dxa"/>
              <w:right w:w="0" w:type="dxa"/>
            </w:tcMar>
            <w:vAlign w:val="center"/>
          </w:tcPr>
          <w:p w14:paraId="6FD9E80C" w14:textId="77777777" w:rsidR="00EE5C44" w:rsidRPr="00EE5C44" w:rsidRDefault="00EE5C44" w:rsidP="00EE5C44">
            <w:pPr>
              <w:spacing w:before="0" w:after="40"/>
              <w:ind w:left="72" w:right="72"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1.003009</w:t>
            </w:r>
          </w:p>
        </w:tc>
        <w:tc>
          <w:tcPr>
            <w:tcW w:w="1137" w:type="pct"/>
            <w:shd w:val="solid" w:color="FFFFFF" w:fill="auto"/>
            <w:tcMar>
              <w:top w:w="0" w:type="dxa"/>
              <w:left w:w="0" w:type="dxa"/>
              <w:bottom w:w="0" w:type="dxa"/>
              <w:right w:w="0" w:type="dxa"/>
            </w:tcMar>
            <w:vAlign w:val="center"/>
          </w:tcPr>
          <w:p w14:paraId="15A814A4" w14:textId="77777777" w:rsidR="00EE5C44" w:rsidRPr="00EE5C44" w:rsidRDefault="00EE5C44" w:rsidP="00EE5C44">
            <w:pPr>
              <w:spacing w:before="0" w:after="4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Nhận tài sản đã kê biên để trừ vào tiền được thi hành án</w:t>
            </w:r>
          </w:p>
        </w:tc>
        <w:tc>
          <w:tcPr>
            <w:tcW w:w="1749" w:type="pct"/>
            <w:shd w:val="solid" w:color="FFFFFF" w:fill="auto"/>
            <w:tcMar>
              <w:top w:w="0" w:type="dxa"/>
              <w:left w:w="0" w:type="dxa"/>
              <w:bottom w:w="0" w:type="dxa"/>
              <w:right w:w="0" w:type="dxa"/>
            </w:tcMar>
          </w:tcPr>
          <w:p w14:paraId="6C2C89DA" w14:textId="77777777" w:rsidR="00EE5C44" w:rsidRPr="00EE5C44" w:rsidRDefault="00EE5C44" w:rsidP="00EE5C44">
            <w:pPr>
              <w:spacing w:before="0" w:after="40"/>
              <w:ind w:left="72" w:right="72" w:firstLine="0"/>
              <w:jc w:val="left"/>
              <w:rPr>
                <w:rFonts w:ascii="Times New Roman" w:eastAsia="Times New Roman" w:hAnsi="Times New Roman" w:cs="Times New Roman"/>
                <w:sz w:val="26"/>
                <w:szCs w:val="26"/>
              </w:rPr>
            </w:pPr>
          </w:p>
        </w:tc>
        <w:tc>
          <w:tcPr>
            <w:tcW w:w="1118" w:type="pct"/>
            <w:shd w:val="solid" w:color="FFFFFF" w:fill="auto"/>
            <w:tcMar>
              <w:top w:w="0" w:type="dxa"/>
              <w:left w:w="0" w:type="dxa"/>
              <w:bottom w:w="0" w:type="dxa"/>
              <w:right w:w="0" w:type="dxa"/>
            </w:tcMar>
            <w:vAlign w:val="center"/>
          </w:tcPr>
          <w:p w14:paraId="03B16BD5" w14:textId="77777777" w:rsidR="00EE5C44" w:rsidRPr="00EE5C44" w:rsidRDefault="00EE5C44" w:rsidP="00EE5C44">
            <w:pPr>
              <w:spacing w:before="0" w:after="4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 Cục Thi hành án dân sự;</w:t>
            </w:r>
          </w:p>
          <w:p w14:paraId="488272C4" w14:textId="77777777" w:rsidR="00EE5C44" w:rsidRPr="00EE5C44" w:rsidRDefault="00EE5C44" w:rsidP="00EE5C44">
            <w:pPr>
              <w:spacing w:before="0" w:after="4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 Phòng Thi hành án cấp quân khu.</w:t>
            </w:r>
          </w:p>
        </w:tc>
      </w:tr>
      <w:tr w:rsidR="00EE5C44" w:rsidRPr="00EE5C44" w14:paraId="52BAD913" w14:textId="77777777" w:rsidTr="00C52779">
        <w:tc>
          <w:tcPr>
            <w:tcW w:w="333" w:type="pct"/>
            <w:shd w:val="solid" w:color="FFFFFF" w:fill="auto"/>
            <w:tcMar>
              <w:top w:w="0" w:type="dxa"/>
              <w:left w:w="0" w:type="dxa"/>
              <w:bottom w:w="0" w:type="dxa"/>
              <w:right w:w="0" w:type="dxa"/>
            </w:tcMar>
            <w:vAlign w:val="center"/>
          </w:tcPr>
          <w:p w14:paraId="07E3D502" w14:textId="77777777" w:rsidR="00EE5C44" w:rsidRPr="00EE5C44" w:rsidRDefault="00EE5C44" w:rsidP="00EE5C44">
            <w:pPr>
              <w:spacing w:before="0" w:after="40"/>
              <w:ind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3</w:t>
            </w:r>
          </w:p>
        </w:tc>
        <w:tc>
          <w:tcPr>
            <w:tcW w:w="663" w:type="pct"/>
            <w:shd w:val="solid" w:color="FFFFFF" w:fill="auto"/>
            <w:tcMar>
              <w:top w:w="0" w:type="dxa"/>
              <w:left w:w="0" w:type="dxa"/>
              <w:bottom w:w="0" w:type="dxa"/>
              <w:right w:w="0" w:type="dxa"/>
            </w:tcMar>
            <w:vAlign w:val="center"/>
          </w:tcPr>
          <w:p w14:paraId="4A6F6ADE" w14:textId="77777777" w:rsidR="00EE5C44" w:rsidRPr="00EE5C44" w:rsidRDefault="00EE5C44" w:rsidP="00EE5C44">
            <w:pPr>
              <w:spacing w:before="0" w:after="40"/>
              <w:ind w:left="72" w:right="72"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1.003201</w:t>
            </w:r>
          </w:p>
        </w:tc>
        <w:tc>
          <w:tcPr>
            <w:tcW w:w="1137" w:type="pct"/>
            <w:shd w:val="solid" w:color="FFFFFF" w:fill="auto"/>
            <w:tcMar>
              <w:top w:w="0" w:type="dxa"/>
              <w:left w:w="0" w:type="dxa"/>
              <w:bottom w:w="0" w:type="dxa"/>
              <w:right w:w="0" w:type="dxa"/>
            </w:tcMar>
            <w:vAlign w:val="center"/>
          </w:tcPr>
          <w:p w14:paraId="2F63A8E1" w14:textId="77777777" w:rsidR="00EE5C44" w:rsidRPr="00EE5C44" w:rsidRDefault="00EE5C44" w:rsidP="00EE5C44">
            <w:pPr>
              <w:spacing w:before="0" w:after="4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Yêu cầu thay đổi Chấp hành viên</w:t>
            </w:r>
          </w:p>
        </w:tc>
        <w:tc>
          <w:tcPr>
            <w:tcW w:w="1749" w:type="pct"/>
            <w:shd w:val="solid" w:color="FFFFFF" w:fill="auto"/>
            <w:tcMar>
              <w:top w:w="0" w:type="dxa"/>
              <w:left w:w="0" w:type="dxa"/>
              <w:bottom w:w="0" w:type="dxa"/>
              <w:right w:w="0" w:type="dxa"/>
            </w:tcMar>
          </w:tcPr>
          <w:p w14:paraId="1D529E9A" w14:textId="77777777" w:rsidR="00EE5C44" w:rsidRPr="00EE5C44" w:rsidRDefault="00EE5C44" w:rsidP="00EE5C44">
            <w:pPr>
              <w:spacing w:before="0" w:after="4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 </w:t>
            </w:r>
          </w:p>
        </w:tc>
        <w:tc>
          <w:tcPr>
            <w:tcW w:w="1118" w:type="pct"/>
            <w:shd w:val="solid" w:color="FFFFFF" w:fill="auto"/>
            <w:tcMar>
              <w:top w:w="0" w:type="dxa"/>
              <w:left w:w="0" w:type="dxa"/>
              <w:bottom w:w="0" w:type="dxa"/>
              <w:right w:w="0" w:type="dxa"/>
            </w:tcMar>
            <w:vAlign w:val="center"/>
          </w:tcPr>
          <w:p w14:paraId="059B2BC7" w14:textId="77777777" w:rsidR="00EE5C44" w:rsidRPr="00EE5C44" w:rsidRDefault="00EE5C44" w:rsidP="00EE5C44">
            <w:pPr>
              <w:spacing w:before="0" w:after="4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 Cục Thi hành án dân sự;</w:t>
            </w:r>
          </w:p>
          <w:p w14:paraId="2CEB1CC1" w14:textId="77777777" w:rsidR="00EE5C44" w:rsidRPr="00EE5C44" w:rsidRDefault="00EE5C44" w:rsidP="00EE5C44">
            <w:pPr>
              <w:spacing w:before="0" w:after="4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 Phòng Thi hành án cấp quân khu.</w:t>
            </w:r>
          </w:p>
        </w:tc>
      </w:tr>
      <w:tr w:rsidR="00EE5C44" w:rsidRPr="00E848E5" w14:paraId="099C0FF4" w14:textId="77777777" w:rsidTr="00C52779">
        <w:tc>
          <w:tcPr>
            <w:tcW w:w="333" w:type="pct"/>
            <w:shd w:val="solid" w:color="FFFFFF" w:fill="auto"/>
            <w:tcMar>
              <w:top w:w="0" w:type="dxa"/>
              <w:left w:w="0" w:type="dxa"/>
              <w:bottom w:w="0" w:type="dxa"/>
              <w:right w:w="0" w:type="dxa"/>
            </w:tcMar>
            <w:vAlign w:val="center"/>
          </w:tcPr>
          <w:p w14:paraId="65269A3F" w14:textId="77777777" w:rsidR="00EE5C44" w:rsidRPr="00EE5C44" w:rsidRDefault="00EE5C44" w:rsidP="00EE5C44">
            <w:pPr>
              <w:spacing w:before="0" w:after="40"/>
              <w:ind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4</w:t>
            </w:r>
          </w:p>
        </w:tc>
        <w:tc>
          <w:tcPr>
            <w:tcW w:w="663" w:type="pct"/>
            <w:shd w:val="solid" w:color="FFFFFF" w:fill="auto"/>
            <w:tcMar>
              <w:top w:w="0" w:type="dxa"/>
              <w:left w:w="0" w:type="dxa"/>
              <w:bottom w:w="0" w:type="dxa"/>
              <w:right w:w="0" w:type="dxa"/>
            </w:tcMar>
            <w:vAlign w:val="center"/>
          </w:tcPr>
          <w:p w14:paraId="14F855C1" w14:textId="77777777" w:rsidR="00EE5C44" w:rsidRPr="00EE5C44" w:rsidRDefault="00EE5C44" w:rsidP="00EE5C44">
            <w:pPr>
              <w:spacing w:before="0" w:after="40"/>
              <w:ind w:left="72" w:right="72"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1.002548</w:t>
            </w:r>
          </w:p>
        </w:tc>
        <w:tc>
          <w:tcPr>
            <w:tcW w:w="1137" w:type="pct"/>
            <w:shd w:val="solid" w:color="FFFFFF" w:fill="auto"/>
            <w:tcMar>
              <w:top w:w="0" w:type="dxa"/>
              <w:left w:w="0" w:type="dxa"/>
              <w:bottom w:w="0" w:type="dxa"/>
              <w:right w:w="0" w:type="dxa"/>
            </w:tcMar>
            <w:vAlign w:val="center"/>
          </w:tcPr>
          <w:p w14:paraId="15FE920D" w14:textId="77777777" w:rsidR="00EE5C44" w:rsidRPr="00EE5C44" w:rsidRDefault="00EE5C44" w:rsidP="00EE5C44">
            <w:pPr>
              <w:spacing w:before="0" w:after="4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Đề nghị miễn, giảm phí thi hành án</w:t>
            </w:r>
          </w:p>
        </w:tc>
        <w:tc>
          <w:tcPr>
            <w:tcW w:w="1749" w:type="pct"/>
            <w:shd w:val="solid" w:color="FFFFFF" w:fill="auto"/>
            <w:tcMar>
              <w:top w:w="0" w:type="dxa"/>
              <w:left w:w="0" w:type="dxa"/>
              <w:bottom w:w="0" w:type="dxa"/>
              <w:right w:w="0" w:type="dxa"/>
            </w:tcMar>
          </w:tcPr>
          <w:p w14:paraId="6235B465" w14:textId="77777777" w:rsidR="00EE5C44" w:rsidRPr="00EE5C44" w:rsidRDefault="00EE5C44" w:rsidP="00EE5C44">
            <w:pPr>
              <w:spacing w:before="0" w:after="40"/>
              <w:ind w:left="72" w:right="72" w:firstLine="0"/>
              <w:jc w:val="left"/>
              <w:rPr>
                <w:rFonts w:ascii="Times New Roman" w:eastAsia="Times New Roman" w:hAnsi="Times New Roman" w:cs="Times New Roman"/>
                <w:sz w:val="26"/>
                <w:szCs w:val="26"/>
                <w:lang w:val="nl-NL"/>
              </w:rPr>
            </w:pPr>
            <w:r w:rsidRPr="00EE5C44">
              <w:rPr>
                <w:rFonts w:ascii="Times New Roman" w:eastAsia="Times New Roman" w:hAnsi="Times New Roman" w:cs="Times New Roman"/>
                <w:sz w:val="26"/>
                <w:szCs w:val="26"/>
                <w:lang w:val="nl-NL"/>
              </w:rPr>
              <w:t>Nghị định số 120/2016/NĐ-CP ngày 23/8/2016 của Chính phủ quy định chi tiết và hướng dẫn thi hành một số điều của Luật Phí và lệ phí.</w:t>
            </w:r>
          </w:p>
        </w:tc>
        <w:tc>
          <w:tcPr>
            <w:tcW w:w="1118" w:type="pct"/>
            <w:shd w:val="solid" w:color="FFFFFF" w:fill="auto"/>
            <w:tcMar>
              <w:top w:w="0" w:type="dxa"/>
              <w:left w:w="0" w:type="dxa"/>
              <w:bottom w:w="0" w:type="dxa"/>
              <w:right w:w="0" w:type="dxa"/>
            </w:tcMar>
            <w:vAlign w:val="center"/>
          </w:tcPr>
          <w:p w14:paraId="41565EF5" w14:textId="77777777" w:rsidR="00EE5C44" w:rsidRPr="00EE5C44" w:rsidRDefault="00EE5C44" w:rsidP="00EE5C44">
            <w:pPr>
              <w:spacing w:before="0" w:after="40"/>
              <w:ind w:left="72" w:right="72" w:firstLine="0"/>
              <w:rPr>
                <w:rFonts w:ascii="Times New Roman" w:eastAsia="Times New Roman" w:hAnsi="Times New Roman" w:cs="Times New Roman"/>
                <w:sz w:val="26"/>
                <w:szCs w:val="26"/>
                <w:lang w:val="nl-NL"/>
              </w:rPr>
            </w:pPr>
            <w:r w:rsidRPr="00EE5C44">
              <w:rPr>
                <w:rFonts w:ascii="Times New Roman" w:eastAsia="Times New Roman" w:hAnsi="Times New Roman" w:cs="Times New Roman"/>
                <w:color w:val="000000"/>
                <w:sz w:val="26"/>
                <w:szCs w:val="26"/>
                <w:lang w:val="vi-VN"/>
              </w:rPr>
              <w:t>- Cục Thi hành án dân sự;</w:t>
            </w:r>
          </w:p>
          <w:p w14:paraId="2985B5CC" w14:textId="77777777" w:rsidR="00EE5C44" w:rsidRPr="00EE5C44" w:rsidRDefault="00EE5C44" w:rsidP="00EE5C44">
            <w:pPr>
              <w:spacing w:before="0" w:after="40"/>
              <w:ind w:left="72" w:right="72" w:firstLine="0"/>
              <w:rPr>
                <w:rFonts w:ascii="Times New Roman" w:eastAsia="Times New Roman" w:hAnsi="Times New Roman" w:cs="Times New Roman"/>
                <w:sz w:val="26"/>
                <w:szCs w:val="26"/>
                <w:lang w:val="nl-NL"/>
              </w:rPr>
            </w:pPr>
            <w:r w:rsidRPr="00EE5C44">
              <w:rPr>
                <w:rFonts w:ascii="Times New Roman" w:eastAsia="Times New Roman" w:hAnsi="Times New Roman" w:cs="Times New Roman"/>
                <w:color w:val="000000"/>
                <w:sz w:val="26"/>
                <w:szCs w:val="26"/>
                <w:lang w:val="vi-VN"/>
              </w:rPr>
              <w:t>- Phòng Thi hành án cấp quân khu.</w:t>
            </w:r>
          </w:p>
        </w:tc>
      </w:tr>
      <w:tr w:rsidR="00EE5C44" w:rsidRPr="00EE5C44" w14:paraId="416C7119" w14:textId="77777777" w:rsidTr="00C52779">
        <w:tc>
          <w:tcPr>
            <w:tcW w:w="333" w:type="pct"/>
            <w:shd w:val="solid" w:color="FFFFFF" w:fill="auto"/>
            <w:tcMar>
              <w:top w:w="0" w:type="dxa"/>
              <w:left w:w="0" w:type="dxa"/>
              <w:bottom w:w="0" w:type="dxa"/>
              <w:right w:w="0" w:type="dxa"/>
            </w:tcMar>
            <w:vAlign w:val="center"/>
          </w:tcPr>
          <w:p w14:paraId="431CCA00" w14:textId="77777777" w:rsidR="00EE5C44" w:rsidRPr="00EE5C44" w:rsidRDefault="00EE5C44" w:rsidP="00EE5C44">
            <w:pPr>
              <w:spacing w:before="0" w:after="40"/>
              <w:ind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5</w:t>
            </w:r>
          </w:p>
        </w:tc>
        <w:tc>
          <w:tcPr>
            <w:tcW w:w="663" w:type="pct"/>
            <w:shd w:val="solid" w:color="FFFFFF" w:fill="auto"/>
            <w:tcMar>
              <w:top w:w="0" w:type="dxa"/>
              <w:left w:w="0" w:type="dxa"/>
              <w:bottom w:w="0" w:type="dxa"/>
              <w:right w:w="0" w:type="dxa"/>
            </w:tcMar>
            <w:vAlign w:val="center"/>
          </w:tcPr>
          <w:p w14:paraId="427E2AFB" w14:textId="77777777" w:rsidR="00EE5C44" w:rsidRPr="00EE5C44" w:rsidRDefault="00EE5C44" w:rsidP="00EE5C44">
            <w:pPr>
              <w:spacing w:before="0" w:after="40"/>
              <w:ind w:left="72" w:right="72"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1.002520</w:t>
            </w:r>
          </w:p>
        </w:tc>
        <w:tc>
          <w:tcPr>
            <w:tcW w:w="1137" w:type="pct"/>
            <w:shd w:val="solid" w:color="FFFFFF" w:fill="auto"/>
            <w:tcMar>
              <w:top w:w="0" w:type="dxa"/>
              <w:left w:w="0" w:type="dxa"/>
              <w:bottom w:w="0" w:type="dxa"/>
              <w:right w:w="0" w:type="dxa"/>
            </w:tcMar>
            <w:vAlign w:val="center"/>
          </w:tcPr>
          <w:p w14:paraId="7D43B5DF" w14:textId="77777777" w:rsidR="00EE5C44" w:rsidRPr="00EE5C44" w:rsidRDefault="00EE5C44" w:rsidP="00EE5C44">
            <w:pPr>
              <w:spacing w:before="0" w:after="4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Đề nghị miễn, giảm chi phí cưỡng chế thi hành án</w:t>
            </w:r>
          </w:p>
        </w:tc>
        <w:tc>
          <w:tcPr>
            <w:tcW w:w="1749" w:type="pct"/>
            <w:shd w:val="solid" w:color="FFFFFF" w:fill="auto"/>
            <w:tcMar>
              <w:top w:w="0" w:type="dxa"/>
              <w:left w:w="0" w:type="dxa"/>
              <w:bottom w:w="0" w:type="dxa"/>
              <w:right w:w="0" w:type="dxa"/>
            </w:tcMar>
          </w:tcPr>
          <w:p w14:paraId="29A53249" w14:textId="77777777" w:rsidR="00EE5C44" w:rsidRPr="00EE5C44" w:rsidRDefault="00EE5C44" w:rsidP="00EE5C44">
            <w:pPr>
              <w:spacing w:before="0" w:after="40"/>
              <w:ind w:left="72" w:right="72" w:firstLine="0"/>
              <w:jc w:val="left"/>
              <w:rPr>
                <w:rFonts w:ascii="Times New Roman" w:eastAsia="Times New Roman" w:hAnsi="Times New Roman" w:cs="Times New Roman"/>
                <w:sz w:val="26"/>
                <w:szCs w:val="26"/>
              </w:rPr>
            </w:pPr>
          </w:p>
        </w:tc>
        <w:tc>
          <w:tcPr>
            <w:tcW w:w="1118" w:type="pct"/>
            <w:shd w:val="solid" w:color="FFFFFF" w:fill="auto"/>
            <w:tcMar>
              <w:top w:w="0" w:type="dxa"/>
              <w:left w:w="0" w:type="dxa"/>
              <w:bottom w:w="0" w:type="dxa"/>
              <w:right w:w="0" w:type="dxa"/>
            </w:tcMar>
            <w:vAlign w:val="center"/>
          </w:tcPr>
          <w:p w14:paraId="4186E12D" w14:textId="77777777" w:rsidR="00EE5C44" w:rsidRPr="00EE5C44" w:rsidRDefault="00EE5C44" w:rsidP="00EE5C44">
            <w:pPr>
              <w:spacing w:before="0" w:after="4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 Cục Thi hành án dân sự;</w:t>
            </w:r>
          </w:p>
          <w:p w14:paraId="6E796033" w14:textId="77777777" w:rsidR="00EE5C44" w:rsidRPr="00EE5C44" w:rsidRDefault="00EE5C44" w:rsidP="00EE5C44">
            <w:pPr>
              <w:spacing w:before="0" w:after="4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 Phòng Thi hành án cấp quân khu.</w:t>
            </w:r>
          </w:p>
        </w:tc>
      </w:tr>
      <w:tr w:rsidR="00EE5C44" w:rsidRPr="00EE5C44" w14:paraId="2E596BEB" w14:textId="77777777" w:rsidTr="00C52779">
        <w:tc>
          <w:tcPr>
            <w:tcW w:w="333" w:type="pct"/>
            <w:shd w:val="solid" w:color="FFFFFF" w:fill="auto"/>
            <w:tcMar>
              <w:top w:w="0" w:type="dxa"/>
              <w:left w:w="0" w:type="dxa"/>
              <w:bottom w:w="0" w:type="dxa"/>
              <w:right w:w="0" w:type="dxa"/>
            </w:tcMar>
            <w:vAlign w:val="center"/>
          </w:tcPr>
          <w:p w14:paraId="783BAD90" w14:textId="77777777" w:rsidR="00EE5C44" w:rsidRPr="00EE5C44" w:rsidRDefault="00EE5C44" w:rsidP="00EE5C44">
            <w:pPr>
              <w:spacing w:before="0" w:after="40"/>
              <w:ind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6</w:t>
            </w:r>
          </w:p>
        </w:tc>
        <w:tc>
          <w:tcPr>
            <w:tcW w:w="663" w:type="pct"/>
            <w:shd w:val="solid" w:color="FFFFFF" w:fill="auto"/>
            <w:tcMar>
              <w:top w:w="0" w:type="dxa"/>
              <w:left w:w="0" w:type="dxa"/>
              <w:bottom w:w="0" w:type="dxa"/>
              <w:right w:w="0" w:type="dxa"/>
            </w:tcMar>
            <w:vAlign w:val="center"/>
          </w:tcPr>
          <w:p w14:paraId="247E5338" w14:textId="77777777" w:rsidR="00EE5C44" w:rsidRPr="00EE5C44" w:rsidRDefault="00EE5C44" w:rsidP="00EE5C44">
            <w:pPr>
              <w:spacing w:before="0" w:after="40"/>
              <w:ind w:left="72" w:right="72"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1.002270</w:t>
            </w:r>
          </w:p>
        </w:tc>
        <w:tc>
          <w:tcPr>
            <w:tcW w:w="1137" w:type="pct"/>
            <w:shd w:val="solid" w:color="FFFFFF" w:fill="auto"/>
            <w:tcMar>
              <w:top w:w="0" w:type="dxa"/>
              <w:left w:w="0" w:type="dxa"/>
              <w:bottom w:w="0" w:type="dxa"/>
              <w:right w:w="0" w:type="dxa"/>
            </w:tcMar>
            <w:vAlign w:val="center"/>
          </w:tcPr>
          <w:p w14:paraId="1D4B4005" w14:textId="77777777" w:rsidR="00EE5C44" w:rsidRPr="00EE5C44" w:rsidRDefault="00EE5C44" w:rsidP="00EE5C44">
            <w:pPr>
              <w:spacing w:before="0" w:after="4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Xác nhận kết quả thi hành án</w:t>
            </w:r>
          </w:p>
        </w:tc>
        <w:tc>
          <w:tcPr>
            <w:tcW w:w="1749" w:type="pct"/>
            <w:shd w:val="solid" w:color="FFFFFF" w:fill="auto"/>
            <w:tcMar>
              <w:top w:w="0" w:type="dxa"/>
              <w:left w:w="0" w:type="dxa"/>
              <w:bottom w:w="0" w:type="dxa"/>
              <w:right w:w="0" w:type="dxa"/>
            </w:tcMar>
          </w:tcPr>
          <w:p w14:paraId="6AE3CDE4" w14:textId="77777777" w:rsidR="00EE5C44" w:rsidRPr="00EE5C44" w:rsidRDefault="00EE5C44" w:rsidP="00EE5C44">
            <w:pPr>
              <w:spacing w:before="0" w:after="40"/>
              <w:ind w:left="72" w:right="72" w:firstLine="0"/>
              <w:jc w:val="left"/>
              <w:rPr>
                <w:rFonts w:ascii="Times New Roman" w:eastAsia="Times New Roman" w:hAnsi="Times New Roman" w:cs="Times New Roman"/>
                <w:sz w:val="26"/>
                <w:szCs w:val="26"/>
              </w:rPr>
            </w:pPr>
          </w:p>
        </w:tc>
        <w:tc>
          <w:tcPr>
            <w:tcW w:w="1118" w:type="pct"/>
            <w:shd w:val="solid" w:color="FFFFFF" w:fill="auto"/>
            <w:tcMar>
              <w:top w:w="0" w:type="dxa"/>
              <w:left w:w="0" w:type="dxa"/>
              <w:bottom w:w="0" w:type="dxa"/>
              <w:right w:w="0" w:type="dxa"/>
            </w:tcMar>
            <w:vAlign w:val="center"/>
          </w:tcPr>
          <w:p w14:paraId="405E8802" w14:textId="77777777" w:rsidR="00EE5C44" w:rsidRPr="00EE5C44" w:rsidRDefault="00EE5C44" w:rsidP="00EE5C44">
            <w:pPr>
              <w:spacing w:before="0" w:after="4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 Cục Thi hành án dân sự;</w:t>
            </w:r>
          </w:p>
          <w:p w14:paraId="05948906" w14:textId="77777777" w:rsidR="00EE5C44" w:rsidRPr="00EE5C44" w:rsidRDefault="00EE5C44" w:rsidP="00EE5C44">
            <w:pPr>
              <w:spacing w:before="0" w:after="4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 Phòng Thi hành án cấp quân khu.</w:t>
            </w:r>
          </w:p>
        </w:tc>
      </w:tr>
      <w:tr w:rsidR="00EE5C44" w:rsidRPr="00EE5C44" w14:paraId="5AE91D6D" w14:textId="77777777" w:rsidTr="00C52779">
        <w:tc>
          <w:tcPr>
            <w:tcW w:w="5000" w:type="pct"/>
            <w:gridSpan w:val="5"/>
            <w:shd w:val="solid" w:color="FFFFFF" w:fill="auto"/>
            <w:tcMar>
              <w:top w:w="0" w:type="dxa"/>
              <w:left w:w="0" w:type="dxa"/>
              <w:bottom w:w="0" w:type="dxa"/>
              <w:right w:w="0" w:type="dxa"/>
            </w:tcMar>
          </w:tcPr>
          <w:p w14:paraId="378DEDD0" w14:textId="77777777" w:rsidR="00EE5C44" w:rsidRPr="00EE5C44" w:rsidRDefault="00EE5C44" w:rsidP="00EE5C44">
            <w:pPr>
              <w:spacing w:before="0"/>
              <w:ind w:firstLine="0"/>
              <w:jc w:val="left"/>
              <w:rPr>
                <w:rFonts w:ascii="Times New Roman" w:eastAsia="Times New Roman" w:hAnsi="Times New Roman" w:cs="Times New Roman"/>
                <w:color w:val="000000"/>
                <w:sz w:val="26"/>
                <w:szCs w:val="26"/>
                <w:lang w:val="vi-VN"/>
              </w:rPr>
            </w:pPr>
            <w:r w:rsidRPr="00EE5C44">
              <w:rPr>
                <w:rFonts w:ascii="Times New Roman" w:eastAsia="Times New Roman" w:hAnsi="Times New Roman" w:cs="Times New Roman"/>
                <w:b/>
                <w:bCs/>
                <w:color w:val="000000"/>
                <w:sz w:val="26"/>
                <w:szCs w:val="26"/>
                <w:lang w:val="vi-VN"/>
              </w:rPr>
              <w:lastRenderedPageBreak/>
              <w:t>B. Thủ tục hành chính cấp huyện</w:t>
            </w:r>
          </w:p>
        </w:tc>
      </w:tr>
      <w:tr w:rsidR="00EE5C44" w:rsidRPr="00E848E5" w14:paraId="7EB56081" w14:textId="77777777" w:rsidTr="00C52779">
        <w:tc>
          <w:tcPr>
            <w:tcW w:w="333" w:type="pct"/>
            <w:shd w:val="solid" w:color="FFFFFF" w:fill="auto"/>
            <w:tcMar>
              <w:top w:w="0" w:type="dxa"/>
              <w:left w:w="0" w:type="dxa"/>
              <w:bottom w:w="0" w:type="dxa"/>
              <w:right w:w="0" w:type="dxa"/>
            </w:tcMar>
            <w:vAlign w:val="center"/>
          </w:tcPr>
          <w:p w14:paraId="3C1AC8C6" w14:textId="77777777" w:rsidR="00EE5C44" w:rsidRPr="00EE5C44" w:rsidRDefault="00EE5C44" w:rsidP="00EE5C44">
            <w:pPr>
              <w:spacing w:before="0"/>
              <w:ind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1</w:t>
            </w:r>
          </w:p>
        </w:tc>
        <w:tc>
          <w:tcPr>
            <w:tcW w:w="663" w:type="pct"/>
            <w:shd w:val="solid" w:color="FFFFFF" w:fill="auto"/>
            <w:tcMar>
              <w:top w:w="0" w:type="dxa"/>
              <w:left w:w="0" w:type="dxa"/>
              <w:bottom w:w="0" w:type="dxa"/>
              <w:right w:w="0" w:type="dxa"/>
            </w:tcMar>
            <w:vAlign w:val="center"/>
          </w:tcPr>
          <w:p w14:paraId="6A95162A" w14:textId="77777777" w:rsidR="00EE5C44" w:rsidRPr="00EE5C44" w:rsidRDefault="00EE5C44" w:rsidP="00EE5C44">
            <w:pPr>
              <w:spacing w:before="0"/>
              <w:ind w:left="72" w:right="72"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1.002320</w:t>
            </w:r>
          </w:p>
        </w:tc>
        <w:tc>
          <w:tcPr>
            <w:tcW w:w="1137" w:type="pct"/>
            <w:shd w:val="solid" w:color="FFFFFF" w:fill="auto"/>
            <w:tcMar>
              <w:top w:w="0" w:type="dxa"/>
              <w:left w:w="0" w:type="dxa"/>
              <w:bottom w:w="0" w:type="dxa"/>
              <w:right w:w="0" w:type="dxa"/>
            </w:tcMar>
            <w:vAlign w:val="center"/>
          </w:tcPr>
          <w:p w14:paraId="748038F9" w14:textId="77777777" w:rsidR="00EE5C44" w:rsidRPr="00EE5C44" w:rsidRDefault="00EE5C44" w:rsidP="00EE5C44">
            <w:pPr>
              <w:spacing w:before="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Yêu cầu thi hành án dân sự</w:t>
            </w:r>
          </w:p>
        </w:tc>
        <w:tc>
          <w:tcPr>
            <w:tcW w:w="1749" w:type="pct"/>
            <w:shd w:val="solid" w:color="FFFFFF" w:fill="auto"/>
            <w:tcMar>
              <w:top w:w="0" w:type="dxa"/>
              <w:left w:w="0" w:type="dxa"/>
              <w:bottom w:w="0" w:type="dxa"/>
              <w:right w:w="0" w:type="dxa"/>
            </w:tcMar>
            <w:vAlign w:val="center"/>
          </w:tcPr>
          <w:p w14:paraId="7616A1FD"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lang w:val="nl-NL"/>
              </w:rPr>
            </w:pPr>
            <w:r w:rsidRPr="00EE5C44">
              <w:rPr>
                <w:rFonts w:ascii="Times New Roman" w:eastAsia="Times New Roman" w:hAnsi="Times New Roman" w:cs="Times New Roman"/>
                <w:sz w:val="26"/>
                <w:szCs w:val="26"/>
                <w:lang w:val="nl-NL"/>
              </w:rPr>
              <w:t>- Nghị định số 120/2016/NĐ-CP ngày 23/8/2016 của Chính phủ quy định chi tiết và hướng dẫn thi hành một số điều của Luật Phí và lệ phí;</w:t>
            </w:r>
          </w:p>
          <w:p w14:paraId="5D5158BA" w14:textId="77777777" w:rsidR="00EE5C44" w:rsidRPr="00EE5C44" w:rsidRDefault="00EE5C44" w:rsidP="00EE5C44">
            <w:pPr>
              <w:spacing w:before="0"/>
              <w:ind w:left="72" w:right="72" w:firstLine="0"/>
              <w:rPr>
                <w:rFonts w:ascii="Times New Roman" w:eastAsia="Times New Roman" w:hAnsi="Times New Roman" w:cs="Times New Roman"/>
                <w:sz w:val="26"/>
                <w:szCs w:val="26"/>
                <w:lang w:val="nl-NL"/>
              </w:rPr>
            </w:pPr>
            <w:r w:rsidRPr="00EE5C44">
              <w:rPr>
                <w:rFonts w:ascii="Times New Roman" w:eastAsia="Times New Roman" w:hAnsi="Times New Roman" w:cs="Times New Roman"/>
                <w:iCs/>
                <w:sz w:val="26"/>
                <w:szCs w:val="26"/>
                <w:lang w:val="nl-NL"/>
              </w:rPr>
              <w:t xml:space="preserve">- </w:t>
            </w:r>
            <w:r w:rsidRPr="00EE5C44">
              <w:rPr>
                <w:rFonts w:ascii="Times New Roman" w:eastAsia="Times New Roman" w:hAnsi="Times New Roman" w:cs="Times New Roman"/>
                <w:sz w:val="26"/>
                <w:szCs w:val="26"/>
                <w:lang w:val="sv-SE"/>
              </w:rPr>
              <w:t xml:space="preserve">Thông tư số </w:t>
            </w:r>
            <w:r w:rsidRPr="00EE5C44">
              <w:rPr>
                <w:rFonts w:ascii="Times New Roman" w:eastAsia="Times New Roman" w:hAnsi="Times New Roman" w:cs="Times New Roman"/>
                <w:sz w:val="26"/>
                <w:szCs w:val="26"/>
                <w:lang w:val="nl-NL"/>
              </w:rPr>
              <w:t xml:space="preserve">216/2016/TT-BTC </w:t>
            </w:r>
            <w:r w:rsidRPr="00EE5C44">
              <w:rPr>
                <w:rFonts w:ascii="Times New Roman" w:eastAsia="Times New Roman" w:hAnsi="Times New Roman" w:cs="Times New Roman"/>
                <w:iCs/>
                <w:sz w:val="26"/>
                <w:szCs w:val="26"/>
                <w:lang w:val="nl-NL"/>
              </w:rPr>
              <w:t xml:space="preserve">ngày 10/11/2016 của Bộ trưởng Bộ Tài chính </w:t>
            </w:r>
            <w:r w:rsidRPr="00EE5C44">
              <w:rPr>
                <w:rFonts w:ascii="Times New Roman" w:eastAsia="Times New Roman" w:hAnsi="Times New Roman" w:cs="Times New Roman"/>
                <w:bCs/>
                <w:sz w:val="26"/>
                <w:szCs w:val="26"/>
                <w:lang w:val="nl-NL"/>
              </w:rPr>
              <w:t>quy định mức</w:t>
            </w:r>
            <w:r w:rsidRPr="00EE5C44">
              <w:rPr>
                <w:rFonts w:ascii="Times New Roman" w:eastAsia="Times New Roman" w:hAnsi="Times New Roman" w:cs="Times New Roman"/>
                <w:bCs/>
                <w:sz w:val="26"/>
                <w:szCs w:val="26"/>
                <w:lang w:val="vi-VN"/>
              </w:rPr>
              <w:t xml:space="preserve"> thu, </w:t>
            </w:r>
            <w:r w:rsidRPr="00EE5C44">
              <w:rPr>
                <w:rFonts w:ascii="Times New Roman" w:eastAsia="Times New Roman" w:hAnsi="Times New Roman" w:cs="Times New Roman"/>
                <w:bCs/>
                <w:sz w:val="26"/>
                <w:szCs w:val="26"/>
                <w:lang w:val="nl-NL"/>
              </w:rPr>
              <w:t xml:space="preserve">chế độ thu, </w:t>
            </w:r>
            <w:r w:rsidRPr="00EE5C44">
              <w:rPr>
                <w:rFonts w:ascii="Times New Roman" w:eastAsia="Times New Roman" w:hAnsi="Times New Roman" w:cs="Times New Roman"/>
                <w:bCs/>
                <w:sz w:val="26"/>
                <w:szCs w:val="26"/>
                <w:lang w:val="vi-VN"/>
              </w:rPr>
              <w:t xml:space="preserve">nộp, quản lý và sử dụng phí </w:t>
            </w:r>
            <w:r w:rsidRPr="00EE5C44">
              <w:rPr>
                <w:rFonts w:ascii="Times New Roman" w:eastAsia="Times New Roman" w:hAnsi="Times New Roman" w:cs="Times New Roman"/>
                <w:bCs/>
                <w:sz w:val="26"/>
                <w:szCs w:val="26"/>
                <w:lang w:val="nl-NL"/>
              </w:rPr>
              <w:t>thi hành án dân sự.</w:t>
            </w:r>
          </w:p>
        </w:tc>
        <w:tc>
          <w:tcPr>
            <w:tcW w:w="1118" w:type="pct"/>
            <w:shd w:val="solid" w:color="FFFFFF" w:fill="auto"/>
            <w:tcMar>
              <w:top w:w="0" w:type="dxa"/>
              <w:left w:w="0" w:type="dxa"/>
              <w:bottom w:w="0" w:type="dxa"/>
              <w:right w:w="0" w:type="dxa"/>
            </w:tcMar>
            <w:vAlign w:val="center"/>
          </w:tcPr>
          <w:p w14:paraId="14C5AE1E" w14:textId="77777777" w:rsidR="00EE5C44" w:rsidRPr="00EE5C44" w:rsidRDefault="00EE5C44" w:rsidP="00EE5C44">
            <w:pPr>
              <w:spacing w:before="0"/>
              <w:ind w:left="72" w:right="72" w:firstLine="0"/>
              <w:rPr>
                <w:rFonts w:ascii="Times New Roman" w:eastAsia="Times New Roman" w:hAnsi="Times New Roman" w:cs="Times New Roman"/>
                <w:sz w:val="26"/>
                <w:szCs w:val="26"/>
                <w:lang w:val="nl-NL"/>
              </w:rPr>
            </w:pPr>
            <w:r w:rsidRPr="00EE5C44">
              <w:rPr>
                <w:rFonts w:ascii="Times New Roman" w:eastAsia="Times New Roman" w:hAnsi="Times New Roman" w:cs="Times New Roman"/>
                <w:color w:val="000000"/>
                <w:sz w:val="26"/>
                <w:szCs w:val="26"/>
                <w:lang w:val="vi-VN"/>
              </w:rPr>
              <w:t>Chi cục Thi hành án dân sự</w:t>
            </w:r>
          </w:p>
        </w:tc>
      </w:tr>
      <w:tr w:rsidR="00EE5C44" w:rsidRPr="00EE5C44" w14:paraId="355640C6" w14:textId="77777777" w:rsidTr="00C52779">
        <w:tc>
          <w:tcPr>
            <w:tcW w:w="333" w:type="pct"/>
            <w:shd w:val="solid" w:color="FFFFFF" w:fill="auto"/>
            <w:tcMar>
              <w:top w:w="0" w:type="dxa"/>
              <w:left w:w="0" w:type="dxa"/>
              <w:bottom w:w="0" w:type="dxa"/>
              <w:right w:w="0" w:type="dxa"/>
            </w:tcMar>
            <w:vAlign w:val="center"/>
          </w:tcPr>
          <w:p w14:paraId="0F442A21" w14:textId="77777777" w:rsidR="00EE5C44" w:rsidRPr="00EE5C44" w:rsidRDefault="00EE5C44" w:rsidP="00EE5C44">
            <w:pPr>
              <w:spacing w:before="0"/>
              <w:ind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2</w:t>
            </w:r>
          </w:p>
        </w:tc>
        <w:tc>
          <w:tcPr>
            <w:tcW w:w="663" w:type="pct"/>
            <w:shd w:val="solid" w:color="FFFFFF" w:fill="auto"/>
            <w:tcMar>
              <w:top w:w="0" w:type="dxa"/>
              <w:left w:w="0" w:type="dxa"/>
              <w:bottom w:w="0" w:type="dxa"/>
              <w:right w:w="0" w:type="dxa"/>
            </w:tcMar>
            <w:vAlign w:val="center"/>
          </w:tcPr>
          <w:p w14:paraId="4510F1CE" w14:textId="77777777" w:rsidR="00EE5C44" w:rsidRPr="00EE5C44" w:rsidRDefault="00EE5C44" w:rsidP="00EE5C44">
            <w:pPr>
              <w:spacing w:before="0"/>
              <w:ind w:left="72" w:right="72"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1.002223</w:t>
            </w:r>
          </w:p>
        </w:tc>
        <w:tc>
          <w:tcPr>
            <w:tcW w:w="1137" w:type="pct"/>
            <w:shd w:val="solid" w:color="FFFFFF" w:fill="auto"/>
            <w:tcMar>
              <w:top w:w="0" w:type="dxa"/>
              <w:left w:w="0" w:type="dxa"/>
              <w:bottom w:w="0" w:type="dxa"/>
              <w:right w:w="0" w:type="dxa"/>
            </w:tcMar>
            <w:vAlign w:val="center"/>
          </w:tcPr>
          <w:p w14:paraId="3619400E" w14:textId="77777777" w:rsidR="00EE5C44" w:rsidRPr="00EE5C44" w:rsidRDefault="00EE5C44" w:rsidP="00EE5C44">
            <w:pPr>
              <w:spacing w:before="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Nhận tài sản đã kê biên để trừ vào tiền được thi hành án</w:t>
            </w:r>
          </w:p>
        </w:tc>
        <w:tc>
          <w:tcPr>
            <w:tcW w:w="1749" w:type="pct"/>
            <w:shd w:val="solid" w:color="FFFFFF" w:fill="auto"/>
            <w:tcMar>
              <w:top w:w="0" w:type="dxa"/>
              <w:left w:w="0" w:type="dxa"/>
              <w:bottom w:w="0" w:type="dxa"/>
              <w:right w:w="0" w:type="dxa"/>
            </w:tcMar>
            <w:vAlign w:val="center"/>
          </w:tcPr>
          <w:p w14:paraId="01BB3939" w14:textId="77777777" w:rsidR="00EE5C44" w:rsidRPr="00EE5C44" w:rsidRDefault="00EE5C44" w:rsidP="00EE5C44">
            <w:pPr>
              <w:spacing w:before="0"/>
              <w:ind w:left="72" w:right="72" w:firstLine="0"/>
              <w:rPr>
                <w:rFonts w:ascii="Times New Roman" w:eastAsia="Times New Roman" w:hAnsi="Times New Roman" w:cs="Times New Roman"/>
                <w:sz w:val="26"/>
                <w:szCs w:val="26"/>
              </w:rPr>
            </w:pPr>
          </w:p>
        </w:tc>
        <w:tc>
          <w:tcPr>
            <w:tcW w:w="1118" w:type="pct"/>
            <w:shd w:val="solid" w:color="FFFFFF" w:fill="auto"/>
            <w:tcMar>
              <w:top w:w="0" w:type="dxa"/>
              <w:left w:w="0" w:type="dxa"/>
              <w:bottom w:w="0" w:type="dxa"/>
              <w:right w:w="0" w:type="dxa"/>
            </w:tcMar>
            <w:vAlign w:val="center"/>
          </w:tcPr>
          <w:p w14:paraId="068EF4E9" w14:textId="77777777" w:rsidR="00EE5C44" w:rsidRPr="00EE5C44" w:rsidRDefault="00EE5C44" w:rsidP="00EE5C44">
            <w:pPr>
              <w:spacing w:before="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Chi cục Thi hành án dân sự</w:t>
            </w:r>
          </w:p>
        </w:tc>
      </w:tr>
      <w:tr w:rsidR="00EE5C44" w:rsidRPr="00EE5C44" w14:paraId="29ADE16E" w14:textId="77777777" w:rsidTr="00C52779">
        <w:tc>
          <w:tcPr>
            <w:tcW w:w="333" w:type="pct"/>
            <w:shd w:val="solid" w:color="FFFFFF" w:fill="auto"/>
            <w:tcMar>
              <w:top w:w="0" w:type="dxa"/>
              <w:left w:w="0" w:type="dxa"/>
              <w:bottom w:w="0" w:type="dxa"/>
              <w:right w:w="0" w:type="dxa"/>
            </w:tcMar>
            <w:vAlign w:val="center"/>
          </w:tcPr>
          <w:p w14:paraId="48FFCA41" w14:textId="77777777" w:rsidR="00EE5C44" w:rsidRPr="00EE5C44" w:rsidRDefault="00EE5C44" w:rsidP="00EE5C44">
            <w:pPr>
              <w:spacing w:before="0"/>
              <w:ind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3</w:t>
            </w:r>
          </w:p>
        </w:tc>
        <w:tc>
          <w:tcPr>
            <w:tcW w:w="663" w:type="pct"/>
            <w:shd w:val="solid" w:color="FFFFFF" w:fill="auto"/>
            <w:tcMar>
              <w:top w:w="0" w:type="dxa"/>
              <w:left w:w="0" w:type="dxa"/>
              <w:bottom w:w="0" w:type="dxa"/>
              <w:right w:w="0" w:type="dxa"/>
            </w:tcMar>
            <w:vAlign w:val="center"/>
          </w:tcPr>
          <w:p w14:paraId="17FF0482" w14:textId="77777777" w:rsidR="00EE5C44" w:rsidRPr="00EE5C44" w:rsidRDefault="00EE5C44" w:rsidP="00EE5C44">
            <w:pPr>
              <w:spacing w:before="0"/>
              <w:ind w:left="72" w:right="72"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1.002388</w:t>
            </w:r>
          </w:p>
        </w:tc>
        <w:tc>
          <w:tcPr>
            <w:tcW w:w="1137" w:type="pct"/>
            <w:shd w:val="solid" w:color="FFFFFF" w:fill="auto"/>
            <w:tcMar>
              <w:top w:w="0" w:type="dxa"/>
              <w:left w:w="0" w:type="dxa"/>
              <w:bottom w:w="0" w:type="dxa"/>
              <w:right w:w="0" w:type="dxa"/>
            </w:tcMar>
            <w:vAlign w:val="center"/>
          </w:tcPr>
          <w:p w14:paraId="2D5CA5C7" w14:textId="77777777" w:rsidR="00EE5C44" w:rsidRPr="00EE5C44" w:rsidRDefault="00EE5C44" w:rsidP="00EE5C44">
            <w:pPr>
              <w:spacing w:before="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Yêu cầu thay đổi Chấp hành viên</w:t>
            </w:r>
          </w:p>
        </w:tc>
        <w:tc>
          <w:tcPr>
            <w:tcW w:w="1749" w:type="pct"/>
            <w:shd w:val="solid" w:color="FFFFFF" w:fill="auto"/>
            <w:tcMar>
              <w:top w:w="0" w:type="dxa"/>
              <w:left w:w="0" w:type="dxa"/>
              <w:bottom w:w="0" w:type="dxa"/>
              <w:right w:w="0" w:type="dxa"/>
            </w:tcMar>
            <w:vAlign w:val="center"/>
          </w:tcPr>
          <w:p w14:paraId="56507FC2" w14:textId="77777777" w:rsidR="00EE5C44" w:rsidRPr="00EE5C44" w:rsidRDefault="00EE5C44" w:rsidP="00EE5C44">
            <w:pPr>
              <w:spacing w:before="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 </w:t>
            </w:r>
          </w:p>
        </w:tc>
        <w:tc>
          <w:tcPr>
            <w:tcW w:w="1118" w:type="pct"/>
            <w:shd w:val="solid" w:color="FFFFFF" w:fill="auto"/>
            <w:tcMar>
              <w:top w:w="0" w:type="dxa"/>
              <w:left w:w="0" w:type="dxa"/>
              <w:bottom w:w="0" w:type="dxa"/>
              <w:right w:w="0" w:type="dxa"/>
            </w:tcMar>
            <w:vAlign w:val="center"/>
          </w:tcPr>
          <w:p w14:paraId="694225B8" w14:textId="77777777" w:rsidR="00EE5C44" w:rsidRPr="00EE5C44" w:rsidRDefault="00EE5C44" w:rsidP="00EE5C44">
            <w:pPr>
              <w:spacing w:before="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Chi cục Thi hành án dân sự</w:t>
            </w:r>
          </w:p>
        </w:tc>
      </w:tr>
      <w:tr w:rsidR="00EE5C44" w:rsidRPr="00EE5C44" w14:paraId="2BE4660F" w14:textId="77777777" w:rsidTr="00C52779">
        <w:tc>
          <w:tcPr>
            <w:tcW w:w="333" w:type="pct"/>
            <w:shd w:val="solid" w:color="FFFFFF" w:fill="auto"/>
            <w:tcMar>
              <w:top w:w="0" w:type="dxa"/>
              <w:left w:w="0" w:type="dxa"/>
              <w:bottom w:w="0" w:type="dxa"/>
              <w:right w:w="0" w:type="dxa"/>
            </w:tcMar>
            <w:vAlign w:val="center"/>
          </w:tcPr>
          <w:p w14:paraId="0EAE0DC8" w14:textId="77777777" w:rsidR="00EE5C44" w:rsidRPr="00EE5C44" w:rsidRDefault="00EE5C44" w:rsidP="00EE5C44">
            <w:pPr>
              <w:spacing w:before="0"/>
              <w:ind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4</w:t>
            </w:r>
          </w:p>
        </w:tc>
        <w:tc>
          <w:tcPr>
            <w:tcW w:w="663" w:type="pct"/>
            <w:shd w:val="solid" w:color="FFFFFF" w:fill="auto"/>
            <w:tcMar>
              <w:top w:w="0" w:type="dxa"/>
              <w:left w:w="0" w:type="dxa"/>
              <w:bottom w:w="0" w:type="dxa"/>
              <w:right w:w="0" w:type="dxa"/>
            </w:tcMar>
            <w:vAlign w:val="center"/>
          </w:tcPr>
          <w:p w14:paraId="46537CCF" w14:textId="77777777" w:rsidR="00EE5C44" w:rsidRPr="00EE5C44" w:rsidRDefault="00EE5C44" w:rsidP="00EE5C44">
            <w:pPr>
              <w:spacing w:before="0"/>
              <w:ind w:left="72" w:right="72"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1.002260</w:t>
            </w:r>
          </w:p>
        </w:tc>
        <w:tc>
          <w:tcPr>
            <w:tcW w:w="1137" w:type="pct"/>
            <w:shd w:val="solid" w:color="FFFFFF" w:fill="auto"/>
            <w:tcMar>
              <w:top w:w="0" w:type="dxa"/>
              <w:left w:w="0" w:type="dxa"/>
              <w:bottom w:w="0" w:type="dxa"/>
              <w:right w:w="0" w:type="dxa"/>
            </w:tcMar>
            <w:vAlign w:val="center"/>
          </w:tcPr>
          <w:p w14:paraId="0BE7F229" w14:textId="77777777" w:rsidR="00EE5C44" w:rsidRPr="00EE5C44" w:rsidRDefault="00EE5C44" w:rsidP="00EE5C44">
            <w:pPr>
              <w:spacing w:before="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Đề nghị miễn, giảm phí thi hành án</w:t>
            </w:r>
          </w:p>
        </w:tc>
        <w:tc>
          <w:tcPr>
            <w:tcW w:w="1749" w:type="pct"/>
            <w:shd w:val="solid" w:color="FFFFFF" w:fill="auto"/>
            <w:tcMar>
              <w:top w:w="0" w:type="dxa"/>
              <w:left w:w="0" w:type="dxa"/>
              <w:bottom w:w="0" w:type="dxa"/>
              <w:right w:w="0" w:type="dxa"/>
            </w:tcMar>
            <w:vAlign w:val="center"/>
          </w:tcPr>
          <w:p w14:paraId="5C41C404" w14:textId="77777777" w:rsidR="00EE5C44" w:rsidRPr="00EE5C44" w:rsidRDefault="00EE5C44" w:rsidP="00EE5C44">
            <w:pPr>
              <w:spacing w:before="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sz w:val="26"/>
                <w:szCs w:val="26"/>
                <w:lang w:val="nl-NL"/>
              </w:rPr>
              <w:t>Nghị định số 120/2016/NĐ-CP ngày 23/8/2016 của Chính phủ quy định chi tiết và hướng dẫn thi hành một số điều của Luật Phí và lệ phí.</w:t>
            </w:r>
          </w:p>
        </w:tc>
        <w:tc>
          <w:tcPr>
            <w:tcW w:w="1118" w:type="pct"/>
            <w:shd w:val="solid" w:color="FFFFFF" w:fill="auto"/>
            <w:tcMar>
              <w:top w:w="0" w:type="dxa"/>
              <w:left w:w="0" w:type="dxa"/>
              <w:bottom w:w="0" w:type="dxa"/>
              <w:right w:w="0" w:type="dxa"/>
            </w:tcMar>
            <w:vAlign w:val="center"/>
          </w:tcPr>
          <w:p w14:paraId="6209C556" w14:textId="77777777" w:rsidR="00EE5C44" w:rsidRPr="00EE5C44" w:rsidRDefault="00EE5C44" w:rsidP="00EE5C44">
            <w:pPr>
              <w:spacing w:before="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Chi cục Thi hành án dân sự</w:t>
            </w:r>
          </w:p>
        </w:tc>
      </w:tr>
      <w:tr w:rsidR="00EE5C44" w:rsidRPr="00EE5C44" w14:paraId="1EB539EE" w14:textId="77777777" w:rsidTr="00C52779">
        <w:tc>
          <w:tcPr>
            <w:tcW w:w="333" w:type="pct"/>
            <w:shd w:val="solid" w:color="FFFFFF" w:fill="auto"/>
            <w:tcMar>
              <w:top w:w="0" w:type="dxa"/>
              <w:left w:w="0" w:type="dxa"/>
              <w:bottom w:w="0" w:type="dxa"/>
              <w:right w:w="0" w:type="dxa"/>
            </w:tcMar>
            <w:vAlign w:val="center"/>
          </w:tcPr>
          <w:p w14:paraId="742C23EA" w14:textId="77777777" w:rsidR="00EE5C44" w:rsidRPr="00EE5C44" w:rsidRDefault="00EE5C44" w:rsidP="00EE5C44">
            <w:pPr>
              <w:spacing w:before="0"/>
              <w:ind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5</w:t>
            </w:r>
          </w:p>
        </w:tc>
        <w:tc>
          <w:tcPr>
            <w:tcW w:w="663" w:type="pct"/>
            <w:shd w:val="solid" w:color="FFFFFF" w:fill="auto"/>
            <w:tcMar>
              <w:top w:w="0" w:type="dxa"/>
              <w:left w:w="0" w:type="dxa"/>
              <w:bottom w:w="0" w:type="dxa"/>
              <w:right w:w="0" w:type="dxa"/>
            </w:tcMar>
            <w:vAlign w:val="center"/>
          </w:tcPr>
          <w:p w14:paraId="5C6AB95F" w14:textId="77777777" w:rsidR="00EE5C44" w:rsidRPr="00EE5C44" w:rsidRDefault="00EE5C44" w:rsidP="00EE5C44">
            <w:pPr>
              <w:spacing w:before="0"/>
              <w:ind w:left="72" w:right="72"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1.002284</w:t>
            </w:r>
          </w:p>
        </w:tc>
        <w:tc>
          <w:tcPr>
            <w:tcW w:w="1137" w:type="pct"/>
            <w:shd w:val="solid" w:color="FFFFFF" w:fill="auto"/>
            <w:tcMar>
              <w:top w:w="0" w:type="dxa"/>
              <w:left w:w="0" w:type="dxa"/>
              <w:bottom w:w="0" w:type="dxa"/>
              <w:right w:w="0" w:type="dxa"/>
            </w:tcMar>
            <w:vAlign w:val="center"/>
          </w:tcPr>
          <w:p w14:paraId="05566AF9" w14:textId="77777777" w:rsidR="00EE5C44" w:rsidRPr="00EE5C44" w:rsidRDefault="00EE5C44" w:rsidP="00EE5C44">
            <w:pPr>
              <w:spacing w:before="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Đề nghị miễn, giảm chi phí cưỡng chế thi hành án</w:t>
            </w:r>
          </w:p>
        </w:tc>
        <w:tc>
          <w:tcPr>
            <w:tcW w:w="1749" w:type="pct"/>
            <w:shd w:val="solid" w:color="FFFFFF" w:fill="auto"/>
            <w:tcMar>
              <w:top w:w="0" w:type="dxa"/>
              <w:left w:w="0" w:type="dxa"/>
              <w:bottom w:w="0" w:type="dxa"/>
              <w:right w:w="0" w:type="dxa"/>
            </w:tcMar>
            <w:vAlign w:val="center"/>
          </w:tcPr>
          <w:p w14:paraId="5F5296CA" w14:textId="77777777" w:rsidR="00EE5C44" w:rsidRPr="00EE5C44" w:rsidRDefault="00EE5C44" w:rsidP="00EE5C44">
            <w:pPr>
              <w:spacing w:before="0"/>
              <w:ind w:left="72" w:right="72" w:firstLine="0"/>
              <w:rPr>
                <w:rFonts w:ascii="Times New Roman" w:eastAsia="Times New Roman" w:hAnsi="Times New Roman" w:cs="Times New Roman"/>
                <w:sz w:val="26"/>
                <w:szCs w:val="26"/>
              </w:rPr>
            </w:pPr>
          </w:p>
        </w:tc>
        <w:tc>
          <w:tcPr>
            <w:tcW w:w="1118" w:type="pct"/>
            <w:shd w:val="solid" w:color="FFFFFF" w:fill="auto"/>
            <w:tcMar>
              <w:top w:w="0" w:type="dxa"/>
              <w:left w:w="0" w:type="dxa"/>
              <w:bottom w:w="0" w:type="dxa"/>
              <w:right w:w="0" w:type="dxa"/>
            </w:tcMar>
            <w:vAlign w:val="center"/>
          </w:tcPr>
          <w:p w14:paraId="7E6FB665" w14:textId="77777777" w:rsidR="00EE5C44" w:rsidRPr="00EE5C44" w:rsidRDefault="00EE5C44" w:rsidP="00EE5C44">
            <w:pPr>
              <w:spacing w:before="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Chi cục Thi hành án dân sự</w:t>
            </w:r>
          </w:p>
        </w:tc>
      </w:tr>
      <w:tr w:rsidR="00EE5C44" w:rsidRPr="00EE5C44" w14:paraId="7D7C260E" w14:textId="77777777" w:rsidTr="00C52779">
        <w:tc>
          <w:tcPr>
            <w:tcW w:w="333" w:type="pct"/>
            <w:shd w:val="solid" w:color="FFFFFF" w:fill="auto"/>
            <w:tcMar>
              <w:top w:w="0" w:type="dxa"/>
              <w:left w:w="0" w:type="dxa"/>
              <w:bottom w:w="0" w:type="dxa"/>
              <w:right w:w="0" w:type="dxa"/>
            </w:tcMar>
            <w:vAlign w:val="center"/>
          </w:tcPr>
          <w:p w14:paraId="297C0F0B" w14:textId="77777777" w:rsidR="00EE5C44" w:rsidRPr="00EE5C44" w:rsidRDefault="00EE5C44" w:rsidP="00EE5C44">
            <w:pPr>
              <w:spacing w:before="0"/>
              <w:ind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6</w:t>
            </w:r>
          </w:p>
        </w:tc>
        <w:tc>
          <w:tcPr>
            <w:tcW w:w="663" w:type="pct"/>
            <w:shd w:val="solid" w:color="FFFFFF" w:fill="auto"/>
            <w:tcMar>
              <w:top w:w="0" w:type="dxa"/>
              <w:left w:w="0" w:type="dxa"/>
              <w:bottom w:w="0" w:type="dxa"/>
              <w:right w:w="0" w:type="dxa"/>
            </w:tcMar>
            <w:vAlign w:val="center"/>
          </w:tcPr>
          <w:p w14:paraId="1759D996" w14:textId="77777777" w:rsidR="00EE5C44" w:rsidRPr="00EE5C44" w:rsidRDefault="00EE5C44" w:rsidP="00EE5C44">
            <w:pPr>
              <w:spacing w:before="0"/>
              <w:ind w:left="72" w:right="72"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1.002477</w:t>
            </w:r>
          </w:p>
        </w:tc>
        <w:tc>
          <w:tcPr>
            <w:tcW w:w="1137" w:type="pct"/>
            <w:shd w:val="solid" w:color="FFFFFF" w:fill="auto"/>
            <w:tcMar>
              <w:top w:w="0" w:type="dxa"/>
              <w:left w:w="0" w:type="dxa"/>
              <w:bottom w:w="0" w:type="dxa"/>
              <w:right w:w="0" w:type="dxa"/>
            </w:tcMar>
            <w:vAlign w:val="center"/>
          </w:tcPr>
          <w:p w14:paraId="6CFD18FF" w14:textId="77777777" w:rsidR="00EE5C44" w:rsidRPr="00EE5C44" w:rsidRDefault="00EE5C44" w:rsidP="00EE5C44">
            <w:pPr>
              <w:spacing w:before="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Xác nhận kết quả thi hành án</w:t>
            </w:r>
          </w:p>
        </w:tc>
        <w:tc>
          <w:tcPr>
            <w:tcW w:w="1749" w:type="pct"/>
            <w:shd w:val="solid" w:color="FFFFFF" w:fill="auto"/>
            <w:tcMar>
              <w:top w:w="0" w:type="dxa"/>
              <w:left w:w="0" w:type="dxa"/>
              <w:bottom w:w="0" w:type="dxa"/>
              <w:right w:w="0" w:type="dxa"/>
            </w:tcMar>
            <w:vAlign w:val="center"/>
          </w:tcPr>
          <w:p w14:paraId="44B4CFBE" w14:textId="77777777" w:rsidR="00EE5C44" w:rsidRPr="00EE5C44" w:rsidRDefault="00EE5C44" w:rsidP="00EE5C44">
            <w:pPr>
              <w:spacing w:before="0"/>
              <w:ind w:left="72" w:right="72" w:firstLine="0"/>
              <w:rPr>
                <w:rFonts w:ascii="Times New Roman" w:eastAsia="Times New Roman" w:hAnsi="Times New Roman" w:cs="Times New Roman"/>
                <w:sz w:val="26"/>
                <w:szCs w:val="26"/>
              </w:rPr>
            </w:pPr>
          </w:p>
        </w:tc>
        <w:tc>
          <w:tcPr>
            <w:tcW w:w="1118" w:type="pct"/>
            <w:shd w:val="solid" w:color="FFFFFF" w:fill="auto"/>
            <w:tcMar>
              <w:top w:w="0" w:type="dxa"/>
              <w:left w:w="0" w:type="dxa"/>
              <w:bottom w:w="0" w:type="dxa"/>
              <w:right w:w="0" w:type="dxa"/>
            </w:tcMar>
            <w:vAlign w:val="center"/>
          </w:tcPr>
          <w:p w14:paraId="67929572" w14:textId="77777777" w:rsidR="00EE5C44" w:rsidRPr="00EE5C44" w:rsidRDefault="00EE5C44" w:rsidP="00EE5C44">
            <w:pPr>
              <w:spacing w:before="0"/>
              <w:ind w:left="72" w:right="72" w:firstLine="0"/>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Chi cục Thi hành án dân sự</w:t>
            </w:r>
          </w:p>
        </w:tc>
      </w:tr>
    </w:tbl>
    <w:p w14:paraId="1ECCD9A7" w14:textId="77777777" w:rsidR="00EE5C44" w:rsidRPr="00EE5C44" w:rsidRDefault="00EE5C44" w:rsidP="00EE5C44">
      <w:pPr>
        <w:spacing w:before="0"/>
        <w:ind w:firstLine="0"/>
        <w:jc w:val="left"/>
        <w:rPr>
          <w:rFonts w:ascii="Times New Roman" w:eastAsia="Times New Roman" w:hAnsi="Times New Roman" w:cs="Times New Roman"/>
          <w:b/>
          <w:bCs/>
          <w:sz w:val="26"/>
          <w:szCs w:val="26"/>
          <w:lang w:val="vi-VN"/>
        </w:rPr>
      </w:pPr>
      <w:bookmarkStart w:id="3" w:name="chuong_2"/>
    </w:p>
    <w:p w14:paraId="33C6AB2B" w14:textId="77777777" w:rsidR="00EE5C44" w:rsidRPr="00EE5C44" w:rsidRDefault="00EE5C44" w:rsidP="00EE5C44">
      <w:pPr>
        <w:spacing w:after="120"/>
        <w:rPr>
          <w:rFonts w:ascii="Times New Roman" w:eastAsia="Times New Roman" w:hAnsi="Times New Roman" w:cs="Times New Roman"/>
          <w:b/>
          <w:bCs/>
          <w:sz w:val="26"/>
          <w:szCs w:val="26"/>
          <w:lang w:val="vi-VN"/>
        </w:rPr>
      </w:pPr>
    </w:p>
    <w:p w14:paraId="67A15FBE" w14:textId="77777777" w:rsidR="00EE5C44" w:rsidRPr="00EE5C44" w:rsidRDefault="00EE5C44" w:rsidP="00EE5C44">
      <w:pPr>
        <w:spacing w:after="120"/>
        <w:rPr>
          <w:rFonts w:ascii="Times New Roman" w:eastAsia="Times New Roman" w:hAnsi="Times New Roman" w:cs="Times New Roman"/>
          <w:sz w:val="26"/>
          <w:szCs w:val="26"/>
          <w:lang w:val="vi-VN"/>
        </w:rPr>
      </w:pPr>
      <w:r w:rsidRPr="00EE5C44">
        <w:rPr>
          <w:rFonts w:ascii="Times New Roman" w:eastAsia="Times New Roman" w:hAnsi="Times New Roman" w:cs="Times New Roman"/>
          <w:b/>
          <w:bCs/>
          <w:sz w:val="26"/>
          <w:szCs w:val="26"/>
          <w:lang w:val="vi-VN"/>
        </w:rPr>
        <w:t>PHẦN II.</w:t>
      </w:r>
      <w:bookmarkStart w:id="4" w:name="chuong_2_name"/>
      <w:r w:rsidRPr="00EE5C44">
        <w:rPr>
          <w:rFonts w:ascii="Times New Roman" w:eastAsia="Times New Roman" w:hAnsi="Times New Roman" w:cs="Times New Roman"/>
          <w:b/>
          <w:bCs/>
          <w:sz w:val="26"/>
          <w:szCs w:val="26"/>
          <w:lang w:val="vi-VN"/>
        </w:rPr>
        <w:t xml:space="preserve"> NỘI DUNG CỤ THỂ CỦA TỪNG THỦ TỤC HÀNH CHÍNH TRONG LĨNH VỰC THI HÀNH ÁN DÂN SỰ THUỘC PHẠM VI CHỨC NĂNG QUẢN LÝ NHÀ NƯỚC CỦA BỘ TƯ PHÁP</w:t>
      </w:r>
      <w:bookmarkEnd w:id="4"/>
    </w:p>
    <w:p w14:paraId="10E169CE" w14:textId="6E3ECA8B" w:rsidR="00A234D7" w:rsidRDefault="00EE5C44" w:rsidP="00EE5C44">
      <w:pPr>
        <w:spacing w:before="0"/>
        <w:ind w:firstLine="0"/>
        <w:jc w:val="center"/>
        <w:rPr>
          <w:rFonts w:ascii="Times New Roman" w:eastAsia="Times New Roman" w:hAnsi="Times New Roman" w:cs="Times New Roman"/>
          <w:sz w:val="26"/>
          <w:szCs w:val="26"/>
          <w:lang w:val="vi-VN"/>
        </w:rPr>
      </w:pPr>
      <w:r w:rsidRPr="00EE5C44">
        <w:rPr>
          <w:rFonts w:ascii="Times New Roman" w:eastAsia="Times New Roman" w:hAnsi="Times New Roman" w:cs="Times New Roman"/>
          <w:sz w:val="26"/>
          <w:szCs w:val="26"/>
          <w:lang w:val="vi-VN"/>
        </w:rPr>
        <w:t>(Có phụ lục chi tiết kèm theo)</w:t>
      </w:r>
    </w:p>
    <w:p w14:paraId="79ED1FFE" w14:textId="77777777" w:rsidR="00A234D7" w:rsidRDefault="00A234D7" w:rsidP="00EE5C44">
      <w:pPr>
        <w:spacing w:before="0"/>
        <w:ind w:firstLine="0"/>
        <w:jc w:val="center"/>
        <w:rPr>
          <w:rFonts w:ascii="Times New Roman" w:eastAsia="Times New Roman" w:hAnsi="Times New Roman" w:cs="Times New Roman"/>
          <w:sz w:val="26"/>
          <w:szCs w:val="26"/>
          <w:lang w:val="vi-VN"/>
        </w:rPr>
      </w:pPr>
    </w:p>
    <w:p w14:paraId="7386B054" w14:textId="77777777" w:rsidR="00A234D7" w:rsidRDefault="00A234D7" w:rsidP="00EE5C44">
      <w:pPr>
        <w:spacing w:before="0"/>
        <w:ind w:firstLine="0"/>
        <w:jc w:val="center"/>
        <w:rPr>
          <w:rFonts w:ascii="Times New Roman" w:eastAsia="Times New Roman" w:hAnsi="Times New Roman" w:cs="Times New Roman"/>
          <w:sz w:val="26"/>
          <w:szCs w:val="26"/>
          <w:lang w:val="vi-VN"/>
        </w:rPr>
      </w:pPr>
    </w:p>
    <w:p w14:paraId="34E2F509" w14:textId="4622B3DF" w:rsidR="00EE5C44" w:rsidRPr="00EE5C44" w:rsidRDefault="00A234D7" w:rsidP="00EE5C44">
      <w:pPr>
        <w:spacing w:before="0"/>
        <w:ind w:firstLine="0"/>
        <w:jc w:val="center"/>
        <w:rPr>
          <w:rFonts w:ascii="Times New Roman" w:eastAsia="Times New Roman" w:hAnsi="Times New Roman" w:cs="Times New Roman"/>
          <w:sz w:val="26"/>
          <w:szCs w:val="26"/>
          <w:lang w:val="vi-VN"/>
        </w:rPr>
        <w:sectPr w:rsidR="00EE5C44" w:rsidRPr="00EE5C44" w:rsidSect="00EE5C44">
          <w:headerReference w:type="default" r:id="rId6"/>
          <w:pgSz w:w="11909" w:h="16834" w:code="9"/>
          <w:pgMar w:top="1134" w:right="1134" w:bottom="1134" w:left="1701" w:header="720" w:footer="720" w:gutter="0"/>
          <w:pgNumType w:start="1"/>
          <w:cols w:space="720"/>
          <w:titlePg/>
          <w:docGrid w:linePitch="326"/>
        </w:sectPr>
      </w:pPr>
      <w:r>
        <w:rPr>
          <w:rFonts w:ascii="Times New Roman" w:eastAsia="Times New Roman" w:hAnsi="Times New Roman" w:cs="Times New Roman"/>
          <w:sz w:val="26"/>
          <w:szCs w:val="26"/>
          <w:lang w:val="vi-VN"/>
        </w:rPr>
        <w:t xml:space="preserve"> </w:t>
      </w:r>
    </w:p>
    <w:bookmarkEnd w:id="3"/>
    <w:p w14:paraId="01DF1B29" w14:textId="77777777" w:rsidR="00EE5C44" w:rsidRPr="00EE5C44" w:rsidRDefault="00EE5C44" w:rsidP="00EE5C44">
      <w:pPr>
        <w:spacing w:before="0"/>
        <w:ind w:firstLine="0"/>
        <w:jc w:val="center"/>
        <w:rPr>
          <w:rFonts w:ascii="Times New Roman" w:eastAsia="Times New Roman" w:hAnsi="Times New Roman" w:cs="Times New Roman"/>
          <w:b/>
          <w:bCs/>
          <w:sz w:val="26"/>
          <w:szCs w:val="26"/>
          <w:lang w:val="vi-VN"/>
        </w:rPr>
      </w:pPr>
      <w:r w:rsidRPr="00EE5C44">
        <w:rPr>
          <w:rFonts w:ascii="Times New Roman" w:eastAsia="Times New Roman" w:hAnsi="Times New Roman" w:cs="Times New Roman"/>
          <w:b/>
          <w:bCs/>
          <w:sz w:val="26"/>
          <w:szCs w:val="26"/>
          <w:lang w:val="vi-VN"/>
        </w:rPr>
        <w:lastRenderedPageBreak/>
        <w:t>PHỤ LỤC 2:</w:t>
      </w:r>
    </w:p>
    <w:p w14:paraId="6721B2E8" w14:textId="77777777" w:rsidR="00EE5C44" w:rsidRPr="00EE5C44" w:rsidRDefault="00EE5C44" w:rsidP="00EE5C44">
      <w:pPr>
        <w:spacing w:before="0"/>
        <w:ind w:firstLine="0"/>
        <w:jc w:val="center"/>
        <w:rPr>
          <w:rFonts w:ascii="Times New Roman" w:eastAsia="Times New Roman" w:hAnsi="Times New Roman" w:cs="Times New Roman"/>
          <w:sz w:val="26"/>
          <w:szCs w:val="26"/>
          <w:lang w:val="vi-VN"/>
        </w:rPr>
      </w:pPr>
      <w:r w:rsidRPr="00EE5C44">
        <w:rPr>
          <w:rFonts w:ascii="Times New Roman" w:eastAsia="Times New Roman" w:hAnsi="Times New Roman" w:cs="Times New Roman"/>
          <w:sz w:val="26"/>
          <w:szCs w:val="26"/>
          <w:lang w:val="vi-VN"/>
        </w:rPr>
        <w:t xml:space="preserve">THỦ TỤC HÀNH CHÍNH BỊ BÃI BỎ </w:t>
      </w:r>
    </w:p>
    <w:p w14:paraId="12D96546" w14:textId="77777777" w:rsidR="00EE5C44" w:rsidRPr="00EE5C44" w:rsidRDefault="00EE5C44" w:rsidP="00EE5C44">
      <w:pPr>
        <w:spacing w:before="0"/>
        <w:ind w:firstLine="0"/>
        <w:jc w:val="center"/>
        <w:rPr>
          <w:rFonts w:ascii="Times New Roman" w:eastAsia="Times New Roman" w:hAnsi="Times New Roman" w:cs="Times New Roman"/>
          <w:sz w:val="26"/>
          <w:szCs w:val="26"/>
          <w:lang w:val="vi-VN"/>
        </w:rPr>
      </w:pPr>
      <w:r w:rsidRPr="00EE5C44">
        <w:rPr>
          <w:rFonts w:ascii="Times New Roman" w:eastAsia="Times New Roman" w:hAnsi="Times New Roman" w:cs="Times New Roman"/>
          <w:sz w:val="26"/>
          <w:szCs w:val="26"/>
          <w:lang w:val="vi-VN"/>
        </w:rPr>
        <w:t xml:space="preserve">TRONG LĨNH VỰC THI HÀNH ÁN DÂN SỰ THUỘC PHẠM VI </w:t>
      </w:r>
    </w:p>
    <w:p w14:paraId="390EE3A1" w14:textId="77777777" w:rsidR="00EE5C44" w:rsidRPr="00EE5C44" w:rsidRDefault="00EE5C44" w:rsidP="00EE5C44">
      <w:pPr>
        <w:spacing w:before="0"/>
        <w:ind w:firstLine="0"/>
        <w:jc w:val="center"/>
        <w:rPr>
          <w:rFonts w:ascii="Times New Roman" w:eastAsia="Times New Roman" w:hAnsi="Times New Roman" w:cs="Times New Roman"/>
          <w:sz w:val="26"/>
          <w:szCs w:val="26"/>
          <w:lang w:val="vi-VN"/>
        </w:rPr>
      </w:pPr>
      <w:r w:rsidRPr="00EE5C44">
        <w:rPr>
          <w:rFonts w:ascii="Times New Roman" w:eastAsia="Times New Roman" w:hAnsi="Times New Roman" w:cs="Times New Roman"/>
          <w:sz w:val="26"/>
          <w:szCs w:val="26"/>
          <w:lang w:val="vi-VN"/>
        </w:rPr>
        <w:t>CHỨC NĂNG QUẢN LÝ CỦA BỘ TƯ PHÁP</w:t>
      </w:r>
    </w:p>
    <w:p w14:paraId="0B3F6FFB" w14:textId="6685A638" w:rsidR="00EE5C44" w:rsidRPr="00EE5C44" w:rsidRDefault="00EE5C44" w:rsidP="00EE5C44">
      <w:pPr>
        <w:spacing w:before="0"/>
        <w:ind w:firstLine="0"/>
        <w:jc w:val="center"/>
        <w:rPr>
          <w:rFonts w:ascii="Times New Roman" w:eastAsia="Times New Roman" w:hAnsi="Times New Roman" w:cs="Times New Roman"/>
          <w:i/>
          <w:iCs/>
          <w:sz w:val="26"/>
          <w:szCs w:val="26"/>
          <w:lang w:val="vi-VN"/>
        </w:rPr>
      </w:pPr>
      <w:r w:rsidRPr="00EE5C44">
        <w:rPr>
          <w:rFonts w:ascii="Times New Roman" w:eastAsia="Times New Roman" w:hAnsi="Times New Roman" w:cs="Times New Roman"/>
          <w:i/>
          <w:iCs/>
          <w:sz w:val="26"/>
          <w:szCs w:val="26"/>
          <w:lang w:val="vi-VN"/>
        </w:rPr>
        <w:t>(Ban hành kèm theo Quyết định số 1247/QĐ-BTP ngày 30 tháng 5 năm 2022</w:t>
      </w:r>
    </w:p>
    <w:p w14:paraId="1BB7B785" w14:textId="77777777" w:rsidR="00EE5C44" w:rsidRPr="00EE5C44" w:rsidRDefault="00EE5C44" w:rsidP="00EE5C44">
      <w:pPr>
        <w:spacing w:before="0"/>
        <w:ind w:firstLine="0"/>
        <w:jc w:val="center"/>
        <w:rPr>
          <w:rFonts w:ascii="Times New Roman" w:eastAsia="Times New Roman" w:hAnsi="Times New Roman" w:cs="Times New Roman"/>
          <w:sz w:val="26"/>
          <w:szCs w:val="26"/>
          <w:lang w:val="vi-VN"/>
        </w:rPr>
      </w:pPr>
      <w:r w:rsidRPr="00EE5C44">
        <w:rPr>
          <w:rFonts w:ascii="Times New Roman" w:eastAsia="Times New Roman" w:hAnsi="Times New Roman" w:cs="Times New Roman"/>
          <w:i/>
          <w:iCs/>
          <w:sz w:val="26"/>
          <w:szCs w:val="26"/>
          <w:lang w:val="vi-VN"/>
        </w:rPr>
        <w:t>của Bộ trưởng Bộ Tư pháp)</w:t>
      </w:r>
    </w:p>
    <w:p w14:paraId="720819CB" w14:textId="77777777" w:rsidR="00EE5C44" w:rsidRPr="00EE5C44" w:rsidRDefault="00EE5C44" w:rsidP="00EE5C44">
      <w:pPr>
        <w:spacing w:before="0"/>
        <w:ind w:firstLine="0"/>
        <w:jc w:val="left"/>
        <w:rPr>
          <w:rFonts w:ascii="Times New Roman" w:eastAsia="Times New Roman" w:hAnsi="Times New Roman" w:cs="Times New Roman"/>
          <w:sz w:val="24"/>
          <w:szCs w:val="24"/>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4"/>
        <w:gridCol w:w="1467"/>
        <w:gridCol w:w="3145"/>
        <w:gridCol w:w="3748"/>
      </w:tblGrid>
      <w:tr w:rsidR="00EE5C44" w:rsidRPr="00EE5C44" w14:paraId="379BDD16" w14:textId="77777777" w:rsidTr="00C52779">
        <w:trPr>
          <w:tblHeader/>
        </w:trPr>
        <w:tc>
          <w:tcPr>
            <w:tcW w:w="3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D26E97" w14:textId="77777777" w:rsidR="00EE5C44" w:rsidRPr="00EE5C44" w:rsidRDefault="00EE5C44" w:rsidP="00EE5C44">
            <w:pPr>
              <w:spacing w:before="0"/>
              <w:ind w:firstLine="0"/>
              <w:jc w:val="center"/>
              <w:rPr>
                <w:rFonts w:ascii="Times New Roman" w:eastAsia="Times New Roman" w:hAnsi="Times New Roman" w:cs="Times New Roman"/>
                <w:sz w:val="24"/>
                <w:szCs w:val="24"/>
              </w:rPr>
            </w:pPr>
            <w:r w:rsidRPr="00EE5C44">
              <w:rPr>
                <w:rFonts w:ascii="Times New Roman" w:eastAsia="Times New Roman" w:hAnsi="Times New Roman" w:cs="Times New Roman"/>
                <w:b/>
                <w:bCs/>
                <w:sz w:val="24"/>
                <w:szCs w:val="24"/>
                <w:lang w:val="vi-VN"/>
              </w:rPr>
              <w:t>STT</w:t>
            </w:r>
          </w:p>
        </w:tc>
        <w:tc>
          <w:tcPr>
            <w:tcW w:w="8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E97BC9" w14:textId="77777777" w:rsidR="00EE5C44" w:rsidRPr="00EE5C44" w:rsidRDefault="00EE5C44" w:rsidP="00EE5C44">
            <w:pPr>
              <w:spacing w:before="0"/>
              <w:ind w:firstLine="0"/>
              <w:jc w:val="center"/>
              <w:rPr>
                <w:rFonts w:ascii="Times New Roman" w:eastAsia="Times New Roman" w:hAnsi="Times New Roman" w:cs="Times New Roman"/>
                <w:sz w:val="24"/>
                <w:szCs w:val="24"/>
              </w:rPr>
            </w:pPr>
            <w:r w:rsidRPr="00EE5C44">
              <w:rPr>
                <w:rFonts w:ascii="Times New Roman" w:eastAsia="Times New Roman" w:hAnsi="Times New Roman" w:cs="Times New Roman"/>
                <w:b/>
                <w:bCs/>
                <w:color w:val="000000"/>
                <w:sz w:val="24"/>
                <w:szCs w:val="24"/>
                <w:lang w:val="vi-VN"/>
              </w:rPr>
              <w:t>Số hồ sơ TTHC</w:t>
            </w:r>
          </w:p>
        </w:tc>
        <w:tc>
          <w:tcPr>
            <w:tcW w:w="17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3E9B33" w14:textId="77777777" w:rsidR="00EE5C44" w:rsidRPr="00EE5C44" w:rsidRDefault="00EE5C44" w:rsidP="00EE5C44">
            <w:pPr>
              <w:spacing w:before="0"/>
              <w:ind w:firstLine="0"/>
              <w:jc w:val="center"/>
              <w:rPr>
                <w:rFonts w:ascii="Times New Roman" w:eastAsia="Times New Roman" w:hAnsi="Times New Roman" w:cs="Times New Roman"/>
                <w:sz w:val="24"/>
                <w:szCs w:val="24"/>
              </w:rPr>
            </w:pPr>
            <w:r w:rsidRPr="00EE5C44">
              <w:rPr>
                <w:rFonts w:ascii="Times New Roman" w:eastAsia="Times New Roman" w:hAnsi="Times New Roman" w:cs="Times New Roman"/>
                <w:b/>
                <w:bCs/>
                <w:color w:val="000000"/>
                <w:sz w:val="24"/>
                <w:szCs w:val="24"/>
                <w:lang w:val="vi-VN"/>
              </w:rPr>
              <w:t>Tên thủ tục hành chính</w:t>
            </w:r>
          </w:p>
        </w:tc>
        <w:tc>
          <w:tcPr>
            <w:tcW w:w="20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6D4AA73" w14:textId="77777777" w:rsidR="00EE5C44" w:rsidRPr="00EE5C44" w:rsidRDefault="00EE5C44" w:rsidP="00EE5C44">
            <w:pPr>
              <w:spacing w:before="0"/>
              <w:ind w:firstLine="0"/>
              <w:jc w:val="center"/>
              <w:rPr>
                <w:rFonts w:ascii="Times New Roman" w:eastAsia="Times New Roman" w:hAnsi="Times New Roman" w:cs="Times New Roman"/>
                <w:sz w:val="24"/>
                <w:szCs w:val="24"/>
              </w:rPr>
            </w:pPr>
            <w:r w:rsidRPr="00EE5C44">
              <w:rPr>
                <w:rFonts w:ascii="Times New Roman" w:eastAsia="Times New Roman" w:hAnsi="Times New Roman" w:cs="Times New Roman"/>
                <w:b/>
                <w:bCs/>
                <w:color w:val="000000"/>
                <w:sz w:val="24"/>
                <w:szCs w:val="24"/>
                <w:lang w:val="vi-VN"/>
              </w:rPr>
              <w:t>Cơ quan thực h</w:t>
            </w:r>
            <w:r w:rsidRPr="00EE5C44">
              <w:rPr>
                <w:rFonts w:ascii="Times New Roman" w:eastAsia="Times New Roman" w:hAnsi="Times New Roman" w:cs="Times New Roman"/>
                <w:b/>
                <w:bCs/>
                <w:color w:val="000000"/>
                <w:sz w:val="24"/>
                <w:szCs w:val="24"/>
              </w:rPr>
              <w:t>iệ</w:t>
            </w:r>
            <w:r w:rsidRPr="00EE5C44">
              <w:rPr>
                <w:rFonts w:ascii="Times New Roman" w:eastAsia="Times New Roman" w:hAnsi="Times New Roman" w:cs="Times New Roman"/>
                <w:b/>
                <w:bCs/>
                <w:color w:val="000000"/>
                <w:sz w:val="24"/>
                <w:szCs w:val="24"/>
                <w:lang w:val="vi-VN"/>
              </w:rPr>
              <w:t>n</w:t>
            </w:r>
          </w:p>
        </w:tc>
      </w:tr>
      <w:tr w:rsidR="00EE5C44" w:rsidRPr="00EE5C44" w14:paraId="7456AFF2" w14:textId="77777777" w:rsidTr="00C52779">
        <w:trPr>
          <w:tblHeader/>
        </w:trPr>
        <w:tc>
          <w:tcPr>
            <w:tcW w:w="5000"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17D70A0" w14:textId="77777777" w:rsidR="00EE5C44" w:rsidRPr="00EE5C44" w:rsidRDefault="00EE5C44" w:rsidP="00EE5C44">
            <w:pPr>
              <w:spacing w:before="0"/>
              <w:ind w:firstLine="0"/>
              <w:jc w:val="left"/>
              <w:rPr>
                <w:rFonts w:ascii="Times New Roman" w:eastAsia="Times New Roman" w:hAnsi="Times New Roman" w:cs="Times New Roman"/>
                <w:b/>
                <w:bCs/>
                <w:color w:val="000000"/>
                <w:sz w:val="26"/>
                <w:szCs w:val="26"/>
                <w:lang w:val="vi-VN"/>
              </w:rPr>
            </w:pPr>
            <w:r w:rsidRPr="00EE5C44">
              <w:rPr>
                <w:rFonts w:ascii="Times New Roman" w:eastAsia="Times New Roman" w:hAnsi="Times New Roman" w:cs="Times New Roman"/>
                <w:b/>
                <w:bCs/>
                <w:color w:val="000000"/>
                <w:sz w:val="26"/>
                <w:szCs w:val="26"/>
              </w:rPr>
              <w:t xml:space="preserve">A. </w:t>
            </w:r>
            <w:r w:rsidRPr="00EE5C44">
              <w:rPr>
                <w:rFonts w:ascii="Times New Roman" w:eastAsia="Times New Roman" w:hAnsi="Times New Roman" w:cs="Times New Roman"/>
                <w:b/>
                <w:bCs/>
                <w:color w:val="000000"/>
                <w:sz w:val="26"/>
                <w:szCs w:val="26"/>
                <w:lang w:val="vi-VN"/>
              </w:rPr>
              <w:t>Thủ tục hành chính cấp trung ương</w:t>
            </w:r>
          </w:p>
        </w:tc>
      </w:tr>
      <w:tr w:rsidR="00EE5C44" w:rsidRPr="00EE5C44" w14:paraId="532E804B" w14:textId="77777777" w:rsidTr="00C52779">
        <w:tblPrEx>
          <w:tblBorders>
            <w:top w:val="none" w:sz="0" w:space="0" w:color="auto"/>
            <w:bottom w:val="none" w:sz="0" w:space="0" w:color="auto"/>
            <w:insideH w:val="none" w:sz="0" w:space="0" w:color="auto"/>
            <w:insideV w:val="none" w:sz="0" w:space="0" w:color="auto"/>
          </w:tblBorders>
        </w:tblPrEx>
        <w:tc>
          <w:tcPr>
            <w:tcW w:w="3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A8C0A3" w14:textId="77777777" w:rsidR="00EE5C44" w:rsidRPr="00EE5C44" w:rsidRDefault="00EE5C44" w:rsidP="00EE5C44">
            <w:pPr>
              <w:spacing w:before="0"/>
              <w:ind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1</w:t>
            </w:r>
          </w:p>
        </w:tc>
        <w:tc>
          <w:tcPr>
            <w:tcW w:w="8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F31272" w14:textId="77777777" w:rsidR="00EE5C44" w:rsidRPr="00EE5C44" w:rsidRDefault="00EE5C44" w:rsidP="00EE5C44">
            <w:pPr>
              <w:spacing w:before="0"/>
              <w:ind w:left="72" w:right="72"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1.002105</w:t>
            </w:r>
          </w:p>
        </w:tc>
        <w:tc>
          <w:tcPr>
            <w:tcW w:w="17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176219"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Giải quyết tố cáo về thi hành án dân sự</w:t>
            </w:r>
          </w:p>
        </w:tc>
        <w:tc>
          <w:tcPr>
            <w:tcW w:w="20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41B4C3F"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 Bộ Tư pháp;</w:t>
            </w:r>
          </w:p>
          <w:p w14:paraId="1648EDC6"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rPr>
              <w:t xml:space="preserve">- </w:t>
            </w:r>
            <w:r w:rsidRPr="00EE5C44">
              <w:rPr>
                <w:rFonts w:ascii="Times New Roman" w:eastAsia="Times New Roman" w:hAnsi="Times New Roman" w:cs="Times New Roman"/>
                <w:color w:val="000000"/>
                <w:sz w:val="26"/>
                <w:szCs w:val="26"/>
                <w:lang w:val="vi-VN"/>
              </w:rPr>
              <w:t>Bộ Quốc phòng;</w:t>
            </w:r>
          </w:p>
          <w:p w14:paraId="06D67317"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 Tổng cục Thi hành án dân sự;</w:t>
            </w:r>
          </w:p>
          <w:p w14:paraId="6C09E8A2"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 Cục Thi hành án Bộ Quốc phòng.</w:t>
            </w:r>
          </w:p>
        </w:tc>
      </w:tr>
      <w:tr w:rsidR="00EE5C44" w:rsidRPr="00EE5C44" w14:paraId="73B507FF" w14:textId="77777777" w:rsidTr="00C52779">
        <w:tblPrEx>
          <w:tblBorders>
            <w:top w:val="none" w:sz="0" w:space="0" w:color="auto"/>
            <w:bottom w:val="none" w:sz="0" w:space="0" w:color="auto"/>
            <w:insideH w:val="none" w:sz="0" w:space="0" w:color="auto"/>
            <w:insideV w:val="none" w:sz="0" w:space="0" w:color="auto"/>
          </w:tblBorders>
        </w:tblPrEx>
        <w:tc>
          <w:tcPr>
            <w:tcW w:w="3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FC9763" w14:textId="77777777" w:rsidR="00EE5C44" w:rsidRPr="00EE5C44" w:rsidRDefault="00EE5C44" w:rsidP="00EE5C44">
            <w:pPr>
              <w:spacing w:before="0"/>
              <w:ind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2</w:t>
            </w:r>
          </w:p>
        </w:tc>
        <w:tc>
          <w:tcPr>
            <w:tcW w:w="8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487826" w14:textId="77777777" w:rsidR="00EE5C44" w:rsidRPr="00EE5C44" w:rsidRDefault="00EE5C44" w:rsidP="00EE5C44">
            <w:pPr>
              <w:spacing w:before="0"/>
              <w:ind w:left="72" w:right="72"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1.001110</w:t>
            </w:r>
          </w:p>
        </w:tc>
        <w:tc>
          <w:tcPr>
            <w:tcW w:w="17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3612B6"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Giải quyết khiếu nại về thi hành án dân sự (lần 1)</w:t>
            </w:r>
          </w:p>
        </w:tc>
        <w:tc>
          <w:tcPr>
            <w:tcW w:w="20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A789FD7"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 Tổng cục Thi hành án dân sự;</w:t>
            </w:r>
          </w:p>
          <w:p w14:paraId="3098DF23"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 Cục Thi hành án Bộ Quốc phòng.</w:t>
            </w:r>
          </w:p>
        </w:tc>
      </w:tr>
      <w:tr w:rsidR="00EE5C44" w:rsidRPr="00EE5C44" w14:paraId="6096049A" w14:textId="77777777" w:rsidTr="00C52779">
        <w:tblPrEx>
          <w:tblBorders>
            <w:top w:val="none" w:sz="0" w:space="0" w:color="auto"/>
            <w:bottom w:val="none" w:sz="0" w:space="0" w:color="auto"/>
            <w:insideH w:val="none" w:sz="0" w:space="0" w:color="auto"/>
            <w:insideV w:val="none" w:sz="0" w:space="0" w:color="auto"/>
          </w:tblBorders>
        </w:tblPrEx>
        <w:tc>
          <w:tcPr>
            <w:tcW w:w="3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00AA04" w14:textId="77777777" w:rsidR="00EE5C44" w:rsidRPr="00EE5C44" w:rsidRDefault="00EE5C44" w:rsidP="00EE5C44">
            <w:pPr>
              <w:spacing w:before="0"/>
              <w:ind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3</w:t>
            </w:r>
          </w:p>
        </w:tc>
        <w:tc>
          <w:tcPr>
            <w:tcW w:w="81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870FFA" w14:textId="77777777" w:rsidR="00EE5C44" w:rsidRPr="00EE5C44" w:rsidRDefault="00EE5C44" w:rsidP="00EE5C44">
            <w:pPr>
              <w:spacing w:before="0"/>
              <w:ind w:left="72" w:right="72"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2.000576</w:t>
            </w:r>
          </w:p>
        </w:tc>
        <w:tc>
          <w:tcPr>
            <w:tcW w:w="173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7CD054"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Giải quyết khiếu nại về thi hành án dân sự (lần 2)</w:t>
            </w:r>
          </w:p>
        </w:tc>
        <w:tc>
          <w:tcPr>
            <w:tcW w:w="207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50DD37"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 Tổng cục Thi hành án dân sự;</w:t>
            </w:r>
          </w:p>
          <w:p w14:paraId="7B435162"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 Cục Thi hành án Bộ Quốc phòng.</w:t>
            </w:r>
          </w:p>
        </w:tc>
      </w:tr>
      <w:tr w:rsidR="00EE5C44" w:rsidRPr="00EE5C44" w14:paraId="5FCFA5EE" w14:textId="77777777" w:rsidTr="00C52779">
        <w:tblPrEx>
          <w:tblBorders>
            <w:top w:val="none" w:sz="0" w:space="0" w:color="auto"/>
            <w:bottom w:val="none" w:sz="0" w:space="0" w:color="auto"/>
            <w:insideH w:val="none" w:sz="0" w:space="0" w:color="auto"/>
            <w:insideV w:val="none" w:sz="0" w:space="0" w:color="auto"/>
          </w:tblBorders>
        </w:tblPrEx>
        <w:tc>
          <w:tcPr>
            <w:tcW w:w="5000" w:type="pct"/>
            <w:gridSpan w:val="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3B6647"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lang w:val="vi-VN"/>
              </w:rPr>
            </w:pPr>
            <w:r w:rsidRPr="00EE5C44">
              <w:rPr>
                <w:rFonts w:ascii="Times New Roman" w:eastAsia="Times New Roman" w:hAnsi="Times New Roman" w:cs="Times New Roman"/>
                <w:b/>
                <w:bCs/>
                <w:color w:val="000000"/>
                <w:sz w:val="26"/>
                <w:szCs w:val="26"/>
                <w:lang w:val="vi-VN"/>
              </w:rPr>
              <w:t>B. Thủ tục hành chính cấp tỉnh</w:t>
            </w:r>
          </w:p>
        </w:tc>
      </w:tr>
      <w:tr w:rsidR="00EE5C44" w:rsidRPr="00EE5C44" w14:paraId="1DF5472C" w14:textId="77777777" w:rsidTr="00C52779">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1D8A48" w14:textId="77777777" w:rsidR="00EE5C44" w:rsidRPr="00EE5C44" w:rsidRDefault="00EE5C44" w:rsidP="00EE5C44">
            <w:pPr>
              <w:spacing w:before="0"/>
              <w:ind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sz w:val="26"/>
                <w:szCs w:val="26"/>
              </w:rPr>
              <w:t>1</w:t>
            </w:r>
          </w:p>
        </w:tc>
        <w:tc>
          <w:tcPr>
            <w:tcW w:w="8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4EB86F" w14:textId="77777777" w:rsidR="00EE5C44" w:rsidRPr="00EE5C44" w:rsidRDefault="00EE5C44" w:rsidP="00EE5C44">
            <w:pPr>
              <w:spacing w:before="0"/>
              <w:ind w:left="72" w:right="72"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1.002529</w:t>
            </w:r>
          </w:p>
        </w:tc>
        <w:tc>
          <w:tcPr>
            <w:tcW w:w="1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0650B7"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Giải quyết tố cáo về thi hành án dân sự</w:t>
            </w:r>
          </w:p>
        </w:tc>
        <w:tc>
          <w:tcPr>
            <w:tcW w:w="20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5366E0"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 Cục Thi hành án dân sự;</w:t>
            </w:r>
          </w:p>
          <w:p w14:paraId="569E9CE1"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 Phòng Thi hành án cấp quân khu.</w:t>
            </w:r>
          </w:p>
        </w:tc>
      </w:tr>
      <w:tr w:rsidR="00EE5C44" w:rsidRPr="00EE5C44" w14:paraId="53125F9E" w14:textId="77777777" w:rsidTr="00C52779">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B817E2" w14:textId="77777777" w:rsidR="00EE5C44" w:rsidRPr="00EE5C44" w:rsidRDefault="00EE5C44" w:rsidP="00EE5C44">
            <w:pPr>
              <w:spacing w:before="0"/>
              <w:ind w:firstLine="0"/>
              <w:jc w:val="center"/>
              <w:rPr>
                <w:rFonts w:ascii="Times New Roman" w:eastAsia="Times New Roman" w:hAnsi="Times New Roman" w:cs="Times New Roman"/>
                <w:sz w:val="26"/>
                <w:szCs w:val="26"/>
                <w:lang w:val="vi-VN"/>
              </w:rPr>
            </w:pPr>
            <w:r w:rsidRPr="00EE5C44">
              <w:rPr>
                <w:rFonts w:ascii="Times New Roman" w:eastAsia="Times New Roman" w:hAnsi="Times New Roman" w:cs="Times New Roman"/>
                <w:sz w:val="26"/>
                <w:szCs w:val="26"/>
              </w:rPr>
              <w:t>2</w:t>
            </w:r>
          </w:p>
        </w:tc>
        <w:tc>
          <w:tcPr>
            <w:tcW w:w="8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791C14" w14:textId="77777777" w:rsidR="00EE5C44" w:rsidRPr="00EE5C44" w:rsidRDefault="00EE5C44" w:rsidP="00EE5C44">
            <w:pPr>
              <w:spacing w:before="0"/>
              <w:ind w:left="72" w:right="72"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1.002976</w:t>
            </w:r>
          </w:p>
        </w:tc>
        <w:tc>
          <w:tcPr>
            <w:tcW w:w="1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372972"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Giải quyết khiếu nại về thi hành án dân sự (lần 1)</w:t>
            </w:r>
          </w:p>
        </w:tc>
        <w:tc>
          <w:tcPr>
            <w:tcW w:w="20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3DCFC1"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 Cục Thi hành án dân sự;</w:t>
            </w:r>
          </w:p>
          <w:p w14:paraId="54581B0B"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 Phòng Thi hành án cấp quân khu.</w:t>
            </w:r>
          </w:p>
        </w:tc>
      </w:tr>
      <w:tr w:rsidR="00EE5C44" w:rsidRPr="00EE5C44" w14:paraId="7F951C75" w14:textId="77777777" w:rsidTr="00C52779">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EB1C73" w14:textId="77777777" w:rsidR="00EE5C44" w:rsidRPr="00EE5C44" w:rsidRDefault="00EE5C44" w:rsidP="00EE5C44">
            <w:pPr>
              <w:spacing w:before="0"/>
              <w:ind w:firstLine="0"/>
              <w:jc w:val="center"/>
              <w:rPr>
                <w:rFonts w:ascii="Times New Roman" w:eastAsia="Times New Roman" w:hAnsi="Times New Roman" w:cs="Times New Roman"/>
                <w:sz w:val="26"/>
                <w:szCs w:val="26"/>
                <w:lang w:val="vi-VN"/>
              </w:rPr>
            </w:pPr>
            <w:r w:rsidRPr="00EE5C44">
              <w:rPr>
                <w:rFonts w:ascii="Times New Roman" w:eastAsia="Times New Roman" w:hAnsi="Times New Roman" w:cs="Times New Roman"/>
                <w:sz w:val="26"/>
                <w:szCs w:val="26"/>
              </w:rPr>
              <w:t>3</w:t>
            </w:r>
          </w:p>
        </w:tc>
        <w:tc>
          <w:tcPr>
            <w:tcW w:w="8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AF1869" w14:textId="77777777" w:rsidR="00EE5C44" w:rsidRPr="00EE5C44" w:rsidRDefault="00EE5C44" w:rsidP="00EE5C44">
            <w:pPr>
              <w:spacing w:before="0"/>
              <w:ind w:left="72" w:right="72"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1.002964</w:t>
            </w:r>
          </w:p>
        </w:tc>
        <w:tc>
          <w:tcPr>
            <w:tcW w:w="1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482334"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Giải quyết khiếu nại về thi hành án dân sự (l</w:t>
            </w:r>
            <w:r w:rsidRPr="00EE5C44">
              <w:rPr>
                <w:rFonts w:ascii="Times New Roman" w:eastAsia="Times New Roman" w:hAnsi="Times New Roman" w:cs="Times New Roman"/>
                <w:color w:val="000000"/>
                <w:sz w:val="26"/>
                <w:szCs w:val="26"/>
              </w:rPr>
              <w:t>ầ</w:t>
            </w:r>
            <w:r w:rsidRPr="00EE5C44">
              <w:rPr>
                <w:rFonts w:ascii="Times New Roman" w:eastAsia="Times New Roman" w:hAnsi="Times New Roman" w:cs="Times New Roman"/>
                <w:color w:val="000000"/>
                <w:sz w:val="26"/>
                <w:szCs w:val="26"/>
                <w:lang w:val="vi-VN"/>
              </w:rPr>
              <w:t>n 2)</w:t>
            </w:r>
          </w:p>
        </w:tc>
        <w:tc>
          <w:tcPr>
            <w:tcW w:w="20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7B4F10"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Cục Thi hành án dân sự</w:t>
            </w:r>
          </w:p>
        </w:tc>
      </w:tr>
      <w:tr w:rsidR="00EE5C44" w:rsidRPr="00EE5C44" w14:paraId="24030BEF" w14:textId="77777777" w:rsidTr="00C52779">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71BA41"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lang w:val="vi-VN"/>
              </w:rPr>
            </w:pPr>
            <w:r w:rsidRPr="00EE5C44">
              <w:rPr>
                <w:rFonts w:ascii="Times New Roman" w:eastAsia="Times New Roman" w:hAnsi="Times New Roman" w:cs="Times New Roman"/>
                <w:b/>
                <w:bCs/>
                <w:color w:val="000000"/>
                <w:sz w:val="26"/>
                <w:szCs w:val="26"/>
                <w:lang w:val="vi-VN"/>
              </w:rPr>
              <w:t>C. Thủ tục hành chính cấp huyện</w:t>
            </w:r>
          </w:p>
        </w:tc>
      </w:tr>
      <w:tr w:rsidR="00EE5C44" w:rsidRPr="00EE5C44" w14:paraId="3A354C00" w14:textId="77777777" w:rsidTr="00C52779">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ED8BC5" w14:textId="77777777" w:rsidR="00EE5C44" w:rsidRPr="00EE5C44" w:rsidRDefault="00EE5C44" w:rsidP="00EE5C44">
            <w:pPr>
              <w:spacing w:before="0"/>
              <w:ind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sz w:val="26"/>
                <w:szCs w:val="26"/>
              </w:rPr>
              <w:t>1</w:t>
            </w:r>
          </w:p>
        </w:tc>
        <w:tc>
          <w:tcPr>
            <w:tcW w:w="8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17C407" w14:textId="77777777" w:rsidR="00EE5C44" w:rsidRPr="00EE5C44" w:rsidRDefault="00EE5C44" w:rsidP="00EE5C44">
            <w:pPr>
              <w:spacing w:before="0"/>
              <w:ind w:left="72" w:right="72"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1.002176</w:t>
            </w:r>
          </w:p>
        </w:tc>
        <w:tc>
          <w:tcPr>
            <w:tcW w:w="1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C83AFB"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Giải quyết tố cáo về thi hành án dân sự</w:t>
            </w:r>
          </w:p>
        </w:tc>
        <w:tc>
          <w:tcPr>
            <w:tcW w:w="20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8B5B2A"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Chi cục Thi hành án dân sự</w:t>
            </w:r>
          </w:p>
        </w:tc>
      </w:tr>
      <w:tr w:rsidR="00EE5C44" w:rsidRPr="00EE5C44" w14:paraId="4C4AEB4E" w14:textId="77777777" w:rsidTr="00C52779">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B16B80" w14:textId="77777777" w:rsidR="00EE5C44" w:rsidRPr="00EE5C44" w:rsidRDefault="00EE5C44" w:rsidP="00EE5C44">
            <w:pPr>
              <w:spacing w:before="0"/>
              <w:ind w:firstLine="0"/>
              <w:jc w:val="center"/>
              <w:rPr>
                <w:rFonts w:ascii="Times New Roman" w:eastAsia="Times New Roman" w:hAnsi="Times New Roman" w:cs="Times New Roman"/>
                <w:sz w:val="26"/>
                <w:szCs w:val="26"/>
                <w:lang w:val="vi-VN"/>
              </w:rPr>
            </w:pPr>
            <w:r w:rsidRPr="00EE5C44">
              <w:rPr>
                <w:rFonts w:ascii="Times New Roman" w:eastAsia="Times New Roman" w:hAnsi="Times New Roman" w:cs="Times New Roman"/>
                <w:sz w:val="26"/>
                <w:szCs w:val="26"/>
              </w:rPr>
              <w:t>2</w:t>
            </w:r>
          </w:p>
        </w:tc>
        <w:tc>
          <w:tcPr>
            <w:tcW w:w="8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75DCA1" w14:textId="77777777" w:rsidR="00EE5C44" w:rsidRPr="00EE5C44" w:rsidRDefault="00EE5C44" w:rsidP="00EE5C44">
            <w:pPr>
              <w:spacing w:before="0"/>
              <w:ind w:left="72" w:right="72" w:firstLine="0"/>
              <w:jc w:val="center"/>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1.002180</w:t>
            </w:r>
          </w:p>
        </w:tc>
        <w:tc>
          <w:tcPr>
            <w:tcW w:w="17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9DB8C5"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Giải quyết khiếu nại về thi hành án dân sự</w:t>
            </w:r>
          </w:p>
        </w:tc>
        <w:tc>
          <w:tcPr>
            <w:tcW w:w="20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C644D2" w14:textId="77777777" w:rsidR="00EE5C44" w:rsidRPr="00EE5C44" w:rsidRDefault="00EE5C44" w:rsidP="00EE5C44">
            <w:pPr>
              <w:spacing w:before="0"/>
              <w:ind w:left="72" w:right="72" w:firstLine="0"/>
              <w:jc w:val="left"/>
              <w:rPr>
                <w:rFonts w:ascii="Times New Roman" w:eastAsia="Times New Roman" w:hAnsi="Times New Roman" w:cs="Times New Roman"/>
                <w:sz w:val="26"/>
                <w:szCs w:val="26"/>
              </w:rPr>
            </w:pPr>
            <w:r w:rsidRPr="00EE5C44">
              <w:rPr>
                <w:rFonts w:ascii="Times New Roman" w:eastAsia="Times New Roman" w:hAnsi="Times New Roman" w:cs="Times New Roman"/>
                <w:color w:val="000000"/>
                <w:sz w:val="26"/>
                <w:szCs w:val="26"/>
                <w:lang w:val="vi-VN"/>
              </w:rPr>
              <w:t>Chi cục Thi hành án dân sự</w:t>
            </w:r>
          </w:p>
        </w:tc>
      </w:tr>
    </w:tbl>
    <w:p w14:paraId="7131DFF5" w14:textId="77777777" w:rsidR="00EE5C44" w:rsidRPr="00EE5C44" w:rsidRDefault="00EE5C44" w:rsidP="00EE5C44">
      <w:pPr>
        <w:spacing w:after="120"/>
        <w:rPr>
          <w:rFonts w:ascii="Times New Roman" w:eastAsia="Times New Roman" w:hAnsi="Times New Roman" w:cs="Times New Roman"/>
          <w:b/>
          <w:bCs/>
          <w:sz w:val="26"/>
          <w:szCs w:val="26"/>
        </w:rPr>
      </w:pPr>
      <w:r w:rsidRPr="00EE5C44">
        <w:rPr>
          <w:rFonts w:ascii="Times New Roman" w:eastAsia="Times New Roman" w:hAnsi="Times New Roman" w:cs="Times New Roman"/>
          <w:b/>
          <w:bCs/>
          <w:sz w:val="26"/>
          <w:szCs w:val="26"/>
        </w:rPr>
        <w:t xml:space="preserve">Ghi chú: </w:t>
      </w:r>
    </w:p>
    <w:p w14:paraId="2169A4EE" w14:textId="77777777" w:rsidR="00EE5C44" w:rsidRPr="00EE5C44" w:rsidRDefault="00EE5C44" w:rsidP="00EE5C44">
      <w:pPr>
        <w:spacing w:after="120"/>
        <w:rPr>
          <w:rFonts w:ascii="Times New Roman" w:eastAsia="Times New Roman" w:hAnsi="Times New Roman" w:cs="Times New Roman"/>
          <w:sz w:val="26"/>
          <w:szCs w:val="26"/>
          <w:lang w:val="vi-VN"/>
        </w:rPr>
      </w:pPr>
      <w:r w:rsidRPr="00EE5C44">
        <w:rPr>
          <w:rFonts w:ascii="Times New Roman" w:eastAsia="Times New Roman" w:hAnsi="Times New Roman" w:cs="Times New Roman"/>
          <w:b/>
          <w:bCs/>
          <w:sz w:val="26"/>
          <w:szCs w:val="26"/>
        </w:rPr>
        <w:t xml:space="preserve">Lý do bãi bỏ thủ tục hành chính: </w:t>
      </w:r>
      <w:r w:rsidRPr="00EE5C44">
        <w:rPr>
          <w:rFonts w:ascii="Times New Roman" w:eastAsia="Times New Roman" w:hAnsi="Times New Roman" w:cs="Times New Roman"/>
          <w:i/>
          <w:iCs/>
          <w:sz w:val="26"/>
          <w:szCs w:val="26"/>
        </w:rPr>
        <w:t>Các thủ tục này đã được công bố tại Quyết định số 1328/QĐ-BTP ngày 01/6/2020. Tuy nhiên, theo quy định tại Điều 12, Điều 142 và Điều 159 Luật Thi hành án dân sự, Nghị định số 92/2017/NĐ-CP được Chính phủ ban hành ngày 07/8/2017 sửa đổi, bổ sung một số điều của các nghị định liên quan đến kiểm soát thủ tục hành chính thì các thủ tục này không còn đáp ứng đủ điều kiện của thủ tục hành chính, vì vậy được đưa ra khỏi danh mục thủ tục hành chính./.</w:t>
      </w:r>
    </w:p>
    <w:p w14:paraId="5ED85CFD" w14:textId="77777777" w:rsidR="0055076A" w:rsidRPr="00EE5C44" w:rsidRDefault="0055076A" w:rsidP="00EE5C44">
      <w:pPr>
        <w:ind w:firstLine="0"/>
        <w:rPr>
          <w:lang w:val="vi-VN"/>
        </w:rPr>
      </w:pPr>
    </w:p>
    <w:sectPr w:rsidR="0055076A" w:rsidRPr="00EE5C44" w:rsidSect="00A43619">
      <w:headerReference w:type="default" r:id="rId7"/>
      <w:pgSz w:w="11909" w:h="16834"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331BD" w14:textId="77777777" w:rsidR="008A1F01" w:rsidRDefault="008A1F01" w:rsidP="00EE5C44">
      <w:pPr>
        <w:spacing w:before="0"/>
      </w:pPr>
      <w:r>
        <w:separator/>
      </w:r>
    </w:p>
  </w:endnote>
  <w:endnote w:type="continuationSeparator" w:id="0">
    <w:p w14:paraId="51590120" w14:textId="77777777" w:rsidR="008A1F01" w:rsidRDefault="008A1F01" w:rsidP="00EE5C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9D2D5" w14:textId="77777777" w:rsidR="008A1F01" w:rsidRDefault="008A1F01" w:rsidP="00EE5C44">
      <w:pPr>
        <w:spacing w:before="0"/>
      </w:pPr>
      <w:r>
        <w:separator/>
      </w:r>
    </w:p>
  </w:footnote>
  <w:footnote w:type="continuationSeparator" w:id="0">
    <w:p w14:paraId="1E56F5A3" w14:textId="77777777" w:rsidR="008A1F01" w:rsidRDefault="008A1F01" w:rsidP="00EE5C4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521701"/>
      <w:docPartObj>
        <w:docPartGallery w:val="Page Numbers (Top of Page)"/>
        <w:docPartUnique/>
      </w:docPartObj>
    </w:sdtPr>
    <w:sdtEndPr>
      <w:rPr>
        <w:noProof/>
      </w:rPr>
    </w:sdtEndPr>
    <w:sdtContent>
      <w:p w14:paraId="1C5058CA" w14:textId="0F7BB007" w:rsidR="00EE5C44" w:rsidRDefault="00EE5C4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0C14869" w14:textId="77777777" w:rsidR="00176380" w:rsidRDefault="008A1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389F" w14:textId="7BCE6443" w:rsidR="00EE5C44" w:rsidRDefault="00EE5C44">
    <w:pPr>
      <w:pStyle w:val="Header"/>
      <w:jc w:val="center"/>
    </w:pPr>
  </w:p>
  <w:p w14:paraId="38773003" w14:textId="77777777" w:rsidR="00EE5C44" w:rsidRDefault="00EE5C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44"/>
    <w:rsid w:val="0055076A"/>
    <w:rsid w:val="00711ABD"/>
    <w:rsid w:val="008A1F01"/>
    <w:rsid w:val="00A234D7"/>
    <w:rsid w:val="00AD1884"/>
    <w:rsid w:val="00B17F4C"/>
    <w:rsid w:val="00B21054"/>
    <w:rsid w:val="00E5452B"/>
    <w:rsid w:val="00E848E5"/>
    <w:rsid w:val="00EE5C44"/>
    <w:rsid w:val="00F8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8415"/>
  <w15:chartTrackingRefBased/>
  <w15:docId w15:val="{EDA1BC7A-692C-413E-8884-BDBF4B4D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C44"/>
    <w:pPr>
      <w:tabs>
        <w:tab w:val="center" w:pos="4680"/>
        <w:tab w:val="right" w:pos="9360"/>
      </w:tabs>
      <w:spacing w:before="0"/>
      <w:ind w:firstLine="0"/>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E5C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5C44"/>
    <w:pPr>
      <w:tabs>
        <w:tab w:val="center" w:pos="4680"/>
        <w:tab w:val="right" w:pos="9360"/>
      </w:tabs>
      <w:spacing w:before="0"/>
    </w:pPr>
  </w:style>
  <w:style w:type="character" w:customStyle="1" w:styleId="FooterChar">
    <w:name w:val="Footer Char"/>
    <w:basedOn w:val="DefaultParagraphFont"/>
    <w:link w:val="Footer"/>
    <w:uiPriority w:val="99"/>
    <w:rsid w:val="00EE5C44"/>
  </w:style>
  <w:style w:type="table" w:styleId="TableGrid">
    <w:name w:val="Table Grid"/>
    <w:basedOn w:val="TableNormal"/>
    <w:uiPriority w:val="39"/>
    <w:rsid w:val="00A234D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712F20-02D3-48DD-9146-A16DF8EAB4B4}"/>
</file>

<file path=customXml/itemProps2.xml><?xml version="1.0" encoding="utf-8"?>
<ds:datastoreItem xmlns:ds="http://schemas.openxmlformats.org/officeDocument/2006/customXml" ds:itemID="{E9371967-6F1A-47F6-8CDE-34B9109A06D4}"/>
</file>

<file path=customXml/itemProps3.xml><?xml version="1.0" encoding="utf-8"?>
<ds:datastoreItem xmlns:ds="http://schemas.openxmlformats.org/officeDocument/2006/customXml" ds:itemID="{B9599FBD-AEA1-4A19-8253-748F143FFB3D}"/>
</file>

<file path=docProps/app.xml><?xml version="1.0" encoding="utf-8"?>
<Properties xmlns="http://schemas.openxmlformats.org/officeDocument/2006/extended-properties" xmlns:vt="http://schemas.openxmlformats.org/officeDocument/2006/docPropsVTypes">
  <Template>Normal</Template>
  <TotalTime>5</TotalTime>
  <Pages>3</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Ngan</dc:creator>
  <cp:keywords/>
  <dc:description/>
  <cp:lastModifiedBy>Nguyen Thi Ngan</cp:lastModifiedBy>
  <cp:revision>4</cp:revision>
  <dcterms:created xsi:type="dcterms:W3CDTF">2022-05-30T09:45:00Z</dcterms:created>
  <dcterms:modified xsi:type="dcterms:W3CDTF">2022-05-31T03:03:00Z</dcterms:modified>
</cp:coreProperties>
</file>